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4B445" w14:textId="77777777" w:rsidR="007816E0" w:rsidRDefault="007816E0" w:rsidP="007816E0">
      <w:pPr>
        <w:pStyle w:val="Nessunaspaziatura"/>
        <w:jc w:val="both"/>
        <w:rPr>
          <w:rFonts w:asciiTheme="majorHAnsi" w:hAnsiTheme="majorHAnsi" w:cstheme="majorHAnsi"/>
          <w:b/>
          <w:bCs/>
          <w:sz w:val="24"/>
          <w:szCs w:val="24"/>
        </w:rPr>
      </w:pPr>
    </w:p>
    <w:p w14:paraId="5D35282D" w14:textId="77777777" w:rsidR="007816E0" w:rsidRDefault="007816E0" w:rsidP="007816E0">
      <w:pPr>
        <w:pStyle w:val="Nessunaspaziatura"/>
        <w:jc w:val="both"/>
        <w:rPr>
          <w:rFonts w:asciiTheme="majorHAnsi" w:hAnsiTheme="majorHAnsi" w:cstheme="majorHAnsi"/>
          <w:b/>
          <w:bCs/>
          <w:sz w:val="24"/>
          <w:szCs w:val="24"/>
        </w:rPr>
      </w:pPr>
    </w:p>
    <w:p w14:paraId="36AC5751" w14:textId="77777777" w:rsidR="007816E0" w:rsidRPr="004B60E9" w:rsidRDefault="007816E0" w:rsidP="007816E0">
      <w:pPr>
        <w:keepNext/>
        <w:widowControl w:val="0"/>
        <w:suppressAutoHyphens/>
        <w:autoSpaceDE w:val="0"/>
        <w:autoSpaceDN w:val="0"/>
        <w:adjustRightInd w:val="0"/>
        <w:spacing w:after="0" w:line="240" w:lineRule="auto"/>
        <w:ind w:right="-23"/>
        <w:jc w:val="right"/>
        <w:outlineLvl w:val="0"/>
        <w:rPr>
          <w:rFonts w:asciiTheme="majorHAnsi" w:eastAsia="Times New Roman" w:hAnsiTheme="majorHAnsi" w:cstheme="majorHAnsi"/>
          <w:b/>
          <w:color w:val="000000"/>
          <w:kern w:val="1"/>
          <w:lang w:val="it-IT" w:eastAsia="zh-CN" w:bidi="hi-IN"/>
        </w:rPr>
      </w:pPr>
      <w:r w:rsidRPr="004B60E9">
        <w:rPr>
          <w:rFonts w:asciiTheme="majorHAnsi" w:eastAsia="Times New Roman" w:hAnsiTheme="majorHAnsi" w:cstheme="majorHAnsi"/>
          <w:b/>
          <w:color w:val="000000"/>
          <w:kern w:val="1"/>
          <w:lang w:val="it-IT" w:eastAsia="zh-CN" w:bidi="hi-IN"/>
        </w:rPr>
        <w:t>Spett.le</w:t>
      </w:r>
    </w:p>
    <w:p w14:paraId="0C9E9FFC" w14:textId="77777777" w:rsidR="007816E0" w:rsidRPr="004B60E9" w:rsidRDefault="007816E0" w:rsidP="007816E0">
      <w:pPr>
        <w:keepNext/>
        <w:widowControl w:val="0"/>
        <w:suppressAutoHyphens/>
        <w:autoSpaceDE w:val="0"/>
        <w:autoSpaceDN w:val="0"/>
        <w:adjustRightInd w:val="0"/>
        <w:spacing w:after="0" w:line="240" w:lineRule="auto"/>
        <w:ind w:right="-23"/>
        <w:jc w:val="right"/>
        <w:outlineLvl w:val="0"/>
        <w:rPr>
          <w:rFonts w:asciiTheme="majorHAnsi" w:eastAsia="Calibri" w:hAnsiTheme="majorHAnsi" w:cstheme="majorHAnsi"/>
          <w:lang w:val="it-IT"/>
        </w:rPr>
      </w:pPr>
      <w:r w:rsidRPr="004B60E9">
        <w:rPr>
          <w:rFonts w:asciiTheme="majorHAnsi" w:eastAsia="Calibri" w:hAnsiTheme="majorHAnsi" w:cstheme="majorHAnsi"/>
          <w:lang w:val="it-IT"/>
        </w:rPr>
        <w:t>Pinacoteca di Brera</w:t>
      </w:r>
    </w:p>
    <w:p w14:paraId="3C6C4D0E" w14:textId="77777777" w:rsidR="007816E0" w:rsidRPr="004B60E9" w:rsidRDefault="007816E0" w:rsidP="007816E0">
      <w:pPr>
        <w:keepNext/>
        <w:widowControl w:val="0"/>
        <w:suppressAutoHyphens/>
        <w:autoSpaceDE w:val="0"/>
        <w:autoSpaceDN w:val="0"/>
        <w:adjustRightInd w:val="0"/>
        <w:spacing w:after="0" w:line="240" w:lineRule="auto"/>
        <w:ind w:right="-23"/>
        <w:jc w:val="right"/>
        <w:outlineLvl w:val="0"/>
        <w:rPr>
          <w:rFonts w:asciiTheme="majorHAnsi" w:eastAsia="Calibri" w:hAnsiTheme="majorHAnsi" w:cstheme="majorHAnsi"/>
          <w:lang w:val="it-IT"/>
        </w:rPr>
      </w:pPr>
      <w:r w:rsidRPr="004B60E9">
        <w:rPr>
          <w:rFonts w:asciiTheme="majorHAnsi" w:eastAsia="Calibri" w:hAnsiTheme="majorHAnsi" w:cstheme="majorHAnsi"/>
          <w:lang w:val="it-IT"/>
        </w:rPr>
        <w:t xml:space="preserve">Via Brera, 28 </w:t>
      </w:r>
    </w:p>
    <w:p w14:paraId="21D4E901" w14:textId="77777777" w:rsidR="007816E0" w:rsidRPr="004B60E9" w:rsidRDefault="007816E0" w:rsidP="007816E0">
      <w:pPr>
        <w:keepNext/>
        <w:widowControl w:val="0"/>
        <w:suppressAutoHyphens/>
        <w:autoSpaceDE w:val="0"/>
        <w:autoSpaceDN w:val="0"/>
        <w:adjustRightInd w:val="0"/>
        <w:spacing w:after="0" w:line="240" w:lineRule="auto"/>
        <w:ind w:right="-23"/>
        <w:jc w:val="right"/>
        <w:outlineLvl w:val="0"/>
        <w:rPr>
          <w:rFonts w:asciiTheme="majorHAnsi" w:eastAsia="Calibri" w:hAnsiTheme="majorHAnsi" w:cstheme="majorHAnsi"/>
          <w:lang w:val="it-IT"/>
        </w:rPr>
      </w:pPr>
      <w:r w:rsidRPr="004B60E9">
        <w:rPr>
          <w:rFonts w:asciiTheme="majorHAnsi" w:eastAsia="Calibri" w:hAnsiTheme="majorHAnsi" w:cstheme="majorHAnsi"/>
          <w:lang w:val="it-IT"/>
        </w:rPr>
        <w:t>20121 Milano</w:t>
      </w:r>
    </w:p>
    <w:p w14:paraId="0A27AEE6" w14:textId="77777777" w:rsidR="007816E0" w:rsidRDefault="007816E0" w:rsidP="007816E0">
      <w:pPr>
        <w:pStyle w:val="Nessunaspaziatura"/>
        <w:jc w:val="both"/>
        <w:rPr>
          <w:rFonts w:asciiTheme="majorHAnsi" w:hAnsiTheme="majorHAnsi" w:cstheme="majorHAnsi"/>
          <w:b/>
          <w:bCs/>
          <w:sz w:val="24"/>
          <w:szCs w:val="24"/>
        </w:rPr>
      </w:pPr>
      <w:bookmarkStart w:id="0" w:name="_GoBack"/>
      <w:bookmarkEnd w:id="0"/>
    </w:p>
    <w:p w14:paraId="13EAEDAA" w14:textId="77777777" w:rsidR="007816E0" w:rsidRDefault="007816E0" w:rsidP="007816E0">
      <w:pPr>
        <w:pStyle w:val="Nessunaspaziatura"/>
        <w:jc w:val="both"/>
        <w:rPr>
          <w:rFonts w:asciiTheme="majorHAnsi" w:hAnsiTheme="majorHAnsi" w:cstheme="majorHAnsi"/>
          <w:b/>
          <w:bCs/>
          <w:sz w:val="24"/>
          <w:szCs w:val="24"/>
        </w:rPr>
      </w:pPr>
    </w:p>
    <w:p w14:paraId="17D72154" w14:textId="77777777" w:rsidR="00F550B5" w:rsidRPr="00F550B5" w:rsidRDefault="00F550B5" w:rsidP="00F550B5">
      <w:pPr>
        <w:pStyle w:val="Nessunaspaziatura"/>
        <w:jc w:val="both"/>
        <w:rPr>
          <w:rFonts w:ascii="Calibri" w:eastAsia="Calibri" w:hAnsi="Calibri" w:cs="Times New Roman"/>
          <w:b/>
          <w:bCs/>
          <w:lang w:val="it-IT"/>
        </w:rPr>
      </w:pPr>
      <w:r w:rsidRPr="00F550B5">
        <w:rPr>
          <w:rFonts w:ascii="Calibri" w:eastAsia="Calibri" w:hAnsi="Calibri" w:cs="Times New Roman"/>
          <w:b/>
          <w:bCs/>
          <w:lang w:val="it-IT"/>
        </w:rPr>
        <w:t>AVVISO PUBBLICO FINALIZZATO ALL'INDIVIDUAZIONE DI OPERATORI ECONOMICI ATTRAVERSO LE PROCEDURE SEMPLIFICATE DI CUI ALL'ARTICOLO 134, COMMA 2, DEL DECRETO LEGISLATIVO 31 MARZO 2023, N. 36 PER L’ATTIVAZIONE DEL PARTENARIATO SPECIALE PUBBLICO-PRIVATO AVENTE AD OGGETTO:</w:t>
      </w:r>
    </w:p>
    <w:p w14:paraId="4458DF17" w14:textId="01778C48" w:rsidR="00F550B5" w:rsidRPr="00F550B5" w:rsidRDefault="00F550B5" w:rsidP="00F550B5">
      <w:pPr>
        <w:pStyle w:val="Nessunaspaziatura"/>
        <w:jc w:val="both"/>
        <w:rPr>
          <w:rFonts w:ascii="Calibri" w:eastAsia="Calibri" w:hAnsi="Calibri" w:cs="Times New Roman"/>
          <w:b/>
          <w:bCs/>
          <w:lang w:val="it-IT"/>
        </w:rPr>
      </w:pPr>
      <w:r w:rsidRPr="00F550B5">
        <w:rPr>
          <w:rFonts w:ascii="Calibri" w:eastAsia="Calibri" w:hAnsi="Calibri" w:cs="Times New Roman"/>
          <w:b/>
          <w:bCs/>
          <w:lang w:val="it-IT"/>
        </w:rPr>
        <w:t>LE ATTIVITA’ DI VALORIZZAZIONE DELLA PINACOTECA DI BRERA A MILANO.</w:t>
      </w:r>
    </w:p>
    <w:p w14:paraId="04BA4B6F" w14:textId="77777777" w:rsidR="00F550B5" w:rsidRPr="00F550B5" w:rsidRDefault="00F550B5" w:rsidP="00F550B5">
      <w:pPr>
        <w:pStyle w:val="Nessunaspaziatura"/>
        <w:jc w:val="both"/>
        <w:rPr>
          <w:rFonts w:ascii="Calibri" w:eastAsia="Calibri" w:hAnsi="Calibri" w:cs="Times New Roman"/>
          <w:b/>
          <w:bCs/>
          <w:lang w:val="it-IT"/>
        </w:rPr>
      </w:pPr>
    </w:p>
    <w:p w14:paraId="3293BE62" w14:textId="79EC8357" w:rsidR="007816E0" w:rsidRPr="00F550B5" w:rsidRDefault="007816E0" w:rsidP="00F550B5">
      <w:pPr>
        <w:pStyle w:val="Nessunaspaziatura"/>
        <w:jc w:val="both"/>
        <w:rPr>
          <w:rFonts w:ascii="Calibri" w:eastAsia="Calibri" w:hAnsi="Calibri" w:cs="Times New Roman"/>
          <w:b/>
          <w:bCs/>
          <w:lang w:val="it-IT"/>
        </w:rPr>
      </w:pPr>
      <w:r w:rsidRPr="00F550B5">
        <w:rPr>
          <w:rFonts w:ascii="Calibri" w:eastAsia="Calibri" w:hAnsi="Calibri" w:cs="Times New Roman"/>
          <w:b/>
          <w:bCs/>
          <w:lang w:val="it-IT"/>
        </w:rPr>
        <w:t>Allegato 4_DICHIARAZIONE (resa ai sensi e per gli effetti degli articoli 46 E 47 DEL D.P.R. 445/2000)</w:t>
      </w:r>
    </w:p>
    <w:p w14:paraId="621614F5" w14:textId="2E6D4F9B" w:rsidR="00507C98" w:rsidRPr="004B60E9" w:rsidRDefault="009E0344" w:rsidP="007816E0">
      <w:pPr>
        <w:pStyle w:val="Titolo1"/>
        <w:jc w:val="center"/>
        <w:rPr>
          <w:rFonts w:cstheme="majorHAnsi"/>
        </w:rPr>
      </w:pPr>
      <w:r w:rsidRPr="004B60E9">
        <w:rPr>
          <w:rFonts w:cstheme="majorHAnsi"/>
          <w:color w:val="000000"/>
        </w:rPr>
        <w:t>DICHIARAZIONE SOSTITUTIVA</w:t>
      </w:r>
    </w:p>
    <w:p w14:paraId="042ED30C" w14:textId="77777777" w:rsidR="00507C98" w:rsidRPr="004B60E9" w:rsidRDefault="009E0344" w:rsidP="00004DB6">
      <w:pPr>
        <w:pStyle w:val="Titolo2"/>
        <w:jc w:val="center"/>
        <w:rPr>
          <w:rFonts w:cstheme="majorHAnsi"/>
        </w:rPr>
      </w:pPr>
      <w:r w:rsidRPr="004B60E9">
        <w:rPr>
          <w:rFonts w:cstheme="majorHAnsi"/>
          <w:color w:val="000000"/>
        </w:rPr>
        <w:t>(resa ai sensi e per gli effetti degli articoli 46 e 47 del D.P.R. 28 dicembre 2000, n. 445)</w:t>
      </w:r>
    </w:p>
    <w:p w14:paraId="1363373F" w14:textId="77777777" w:rsidR="00507C98" w:rsidRPr="004B60E9" w:rsidRDefault="009E0344" w:rsidP="00004DB6">
      <w:pPr>
        <w:pStyle w:val="Titolo3"/>
        <w:jc w:val="center"/>
        <w:rPr>
          <w:rFonts w:cstheme="majorHAnsi"/>
        </w:rPr>
      </w:pPr>
      <w:r w:rsidRPr="004B60E9">
        <w:rPr>
          <w:rFonts w:cstheme="majorHAnsi"/>
          <w:color w:val="000000"/>
        </w:rPr>
        <w:t>DICHIARAZIONE SOSTITUTIVA DELL'ATTO DI NOTORIETÀ</w:t>
      </w:r>
    </w:p>
    <w:p w14:paraId="604B3517" w14:textId="77777777" w:rsidR="00507C98" w:rsidRPr="004B60E9" w:rsidRDefault="009E0344" w:rsidP="00004DB6">
      <w:pPr>
        <w:pStyle w:val="Titolo4"/>
        <w:jc w:val="center"/>
        <w:rPr>
          <w:rFonts w:cstheme="majorHAnsi"/>
        </w:rPr>
      </w:pPr>
      <w:r w:rsidRPr="004B60E9">
        <w:rPr>
          <w:rFonts w:cstheme="majorHAnsi"/>
          <w:color w:val="000000"/>
        </w:rPr>
        <w:t>(art. 47 del D.P.R. 28.12.2000, n. 445)</w:t>
      </w:r>
    </w:p>
    <w:p w14:paraId="445A8A69" w14:textId="77777777" w:rsidR="00004DB6" w:rsidRPr="004B60E9" w:rsidRDefault="00004DB6">
      <w:pPr>
        <w:rPr>
          <w:rFonts w:asciiTheme="majorHAnsi" w:hAnsiTheme="majorHAnsi" w:cstheme="majorHAnsi"/>
        </w:rPr>
      </w:pPr>
    </w:p>
    <w:p w14:paraId="7177551E" w14:textId="5D1D33D6" w:rsidR="00507C98" w:rsidRPr="004B60E9" w:rsidRDefault="009E0344">
      <w:pPr>
        <w:rPr>
          <w:rFonts w:asciiTheme="majorHAnsi" w:hAnsiTheme="majorHAnsi" w:cstheme="majorHAnsi"/>
        </w:rPr>
      </w:pPr>
      <w:r w:rsidRPr="004B60E9">
        <w:rPr>
          <w:rFonts w:asciiTheme="majorHAnsi" w:hAnsiTheme="majorHAnsi" w:cstheme="majorHAnsi"/>
        </w:rPr>
        <w:t xml:space="preserve">Il </w:t>
      </w:r>
      <w:proofErr w:type="spellStart"/>
      <w:r w:rsidRPr="004B60E9">
        <w:rPr>
          <w:rFonts w:asciiTheme="majorHAnsi" w:hAnsiTheme="majorHAnsi" w:cstheme="majorHAnsi"/>
        </w:rPr>
        <w:t>sottoscritto</w:t>
      </w:r>
      <w:proofErr w:type="spellEnd"/>
      <w:r w:rsidRPr="004B60E9">
        <w:rPr>
          <w:rFonts w:asciiTheme="majorHAnsi" w:hAnsiTheme="majorHAnsi" w:cstheme="majorHAnsi"/>
        </w:rPr>
        <w:t xml:space="preserve">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w:t>
      </w:r>
      <w:proofErr w:type="spellStart"/>
      <w:r w:rsidRPr="004B60E9">
        <w:rPr>
          <w:rFonts w:asciiTheme="majorHAnsi" w:hAnsiTheme="majorHAnsi" w:cstheme="majorHAnsi"/>
          <w:i/>
        </w:rPr>
        <w:t>nato</w:t>
      </w:r>
      <w:proofErr w:type="spellEnd"/>
      <w:r w:rsidRPr="004B60E9">
        <w:rPr>
          <w:rFonts w:asciiTheme="majorHAnsi" w:hAnsiTheme="majorHAnsi" w:cstheme="majorHAnsi"/>
          <w:i/>
        </w:rPr>
        <w:t xml:space="preserve"> a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___ (</w:t>
      </w:r>
      <w:r w:rsidRPr="004B60E9">
        <w:rPr>
          <w:rFonts w:asciiTheme="majorHAnsi" w:hAnsiTheme="majorHAnsi" w:cstheme="majorHAnsi"/>
          <w:b/>
        </w:rPr>
        <w:t>_) il /</w:t>
      </w:r>
      <w:r w:rsidRPr="004B60E9">
        <w:rPr>
          <w:rFonts w:asciiTheme="majorHAnsi" w:hAnsiTheme="majorHAnsi" w:cstheme="majorHAnsi"/>
        </w:rPr>
        <w:t xml:space="preserve">/____, residente a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___ (</w:t>
      </w:r>
      <w:r w:rsidRPr="004B60E9">
        <w:rPr>
          <w:rFonts w:asciiTheme="majorHAnsi" w:hAnsiTheme="majorHAnsi" w:cstheme="majorHAnsi"/>
        </w:rPr>
        <w:t xml:space="preserve">) in Via/Piazza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n. </w:t>
      </w:r>
      <w:r w:rsidRPr="004B60E9">
        <w:rPr>
          <w:rFonts w:asciiTheme="majorHAnsi" w:hAnsiTheme="majorHAnsi" w:cstheme="majorHAnsi"/>
          <w:b/>
        </w:rPr>
        <w:t>_, nella sua qualità di 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e legale rappresentante della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con sede legale in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 Via/Piazza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n. ____, C.F.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P.IVA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*___,</w:t>
      </w:r>
    </w:p>
    <w:p w14:paraId="0A0956BD" w14:textId="77777777" w:rsidR="00507C98" w:rsidRPr="004B60E9" w:rsidRDefault="009E0344">
      <w:pPr>
        <w:rPr>
          <w:rFonts w:asciiTheme="majorHAnsi" w:hAnsiTheme="majorHAnsi" w:cstheme="majorHAnsi"/>
        </w:rPr>
      </w:pPr>
      <w:r w:rsidRPr="004B60E9">
        <w:rPr>
          <w:rFonts w:asciiTheme="majorHAnsi" w:hAnsiTheme="majorHAnsi" w:cstheme="majorHAnsi"/>
        </w:rPr>
        <w:t xml:space="preserve">Indirizzo e-mail: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i/>
        </w:rPr>
        <w:t xml:space="preserve">___ – Indirizzo PEC: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*___</w:t>
      </w:r>
    </w:p>
    <w:p w14:paraId="2351476F" w14:textId="77777777" w:rsidR="00507C98" w:rsidRPr="004B60E9" w:rsidRDefault="009E0344">
      <w:pPr>
        <w:rPr>
          <w:rFonts w:asciiTheme="majorHAnsi" w:hAnsiTheme="majorHAnsi" w:cstheme="majorHAnsi"/>
        </w:rPr>
      </w:pPr>
      <w:r w:rsidRPr="004B60E9">
        <w:rPr>
          <w:rFonts w:asciiTheme="majorHAnsi" w:hAnsiTheme="majorHAnsi" w:cstheme="majorHAnsi"/>
        </w:rPr>
        <w:t>e, limitatamente alle dichiarazioni di cui ai successivi punti 1, lettere a), b), c), d), e), f), g), h); 2; e 13, lettere g) e h), in nome e per conto dei seguenti soggetti di cui all'art. 94, comma 3, del D.Lgs. 36/2023 (v. Nota A):</w:t>
      </w:r>
    </w:p>
    <w:tbl>
      <w:tblPr>
        <w:tblStyle w:val="Grigliatabella"/>
        <w:tblW w:w="0" w:type="auto"/>
        <w:tblLook w:val="04A0" w:firstRow="1" w:lastRow="0" w:firstColumn="1" w:lastColumn="0" w:noHBand="0" w:noVBand="1"/>
      </w:tblPr>
      <w:tblGrid>
        <w:gridCol w:w="1726"/>
        <w:gridCol w:w="1726"/>
        <w:gridCol w:w="1726"/>
        <w:gridCol w:w="1726"/>
        <w:gridCol w:w="1726"/>
      </w:tblGrid>
      <w:tr w:rsidR="00507C98" w:rsidRPr="004B60E9" w14:paraId="3EE4B048" w14:textId="77777777">
        <w:tc>
          <w:tcPr>
            <w:tcW w:w="1728" w:type="dxa"/>
          </w:tcPr>
          <w:p w14:paraId="002E3EB3" w14:textId="77777777" w:rsidR="00507C98" w:rsidRPr="004B60E9" w:rsidRDefault="009E0344">
            <w:pPr>
              <w:rPr>
                <w:rFonts w:asciiTheme="majorHAnsi" w:hAnsiTheme="majorHAnsi" w:cstheme="majorHAnsi"/>
              </w:rPr>
            </w:pPr>
            <w:r w:rsidRPr="004B60E9">
              <w:rPr>
                <w:rFonts w:asciiTheme="majorHAnsi" w:hAnsiTheme="majorHAnsi" w:cstheme="majorHAnsi"/>
                <w:b/>
              </w:rPr>
              <w:t>Nome e Cognome</w:t>
            </w:r>
          </w:p>
        </w:tc>
        <w:tc>
          <w:tcPr>
            <w:tcW w:w="1728" w:type="dxa"/>
          </w:tcPr>
          <w:p w14:paraId="0928168C" w14:textId="77777777" w:rsidR="00507C98" w:rsidRPr="004B60E9" w:rsidRDefault="009E0344">
            <w:pPr>
              <w:rPr>
                <w:rFonts w:asciiTheme="majorHAnsi" w:hAnsiTheme="majorHAnsi" w:cstheme="majorHAnsi"/>
              </w:rPr>
            </w:pPr>
            <w:r w:rsidRPr="004B60E9">
              <w:rPr>
                <w:rFonts w:asciiTheme="majorHAnsi" w:hAnsiTheme="majorHAnsi" w:cstheme="majorHAnsi"/>
                <w:b/>
              </w:rPr>
              <w:t>Data e luogo di nascita</w:t>
            </w:r>
          </w:p>
        </w:tc>
        <w:tc>
          <w:tcPr>
            <w:tcW w:w="1728" w:type="dxa"/>
          </w:tcPr>
          <w:p w14:paraId="61F5B135" w14:textId="77777777" w:rsidR="00507C98" w:rsidRPr="004B60E9" w:rsidRDefault="009E0344">
            <w:pPr>
              <w:rPr>
                <w:rFonts w:asciiTheme="majorHAnsi" w:hAnsiTheme="majorHAnsi" w:cstheme="majorHAnsi"/>
              </w:rPr>
            </w:pPr>
            <w:r w:rsidRPr="004B60E9">
              <w:rPr>
                <w:rFonts w:asciiTheme="majorHAnsi" w:hAnsiTheme="majorHAnsi" w:cstheme="majorHAnsi"/>
                <w:b/>
              </w:rPr>
              <w:t>Codice Fiscale</w:t>
            </w:r>
          </w:p>
        </w:tc>
        <w:tc>
          <w:tcPr>
            <w:tcW w:w="1728" w:type="dxa"/>
          </w:tcPr>
          <w:p w14:paraId="299C16E3" w14:textId="77777777" w:rsidR="00507C98" w:rsidRPr="004B60E9" w:rsidRDefault="009E0344">
            <w:pPr>
              <w:rPr>
                <w:rFonts w:asciiTheme="majorHAnsi" w:hAnsiTheme="majorHAnsi" w:cstheme="majorHAnsi"/>
              </w:rPr>
            </w:pPr>
            <w:r w:rsidRPr="004B60E9">
              <w:rPr>
                <w:rFonts w:asciiTheme="majorHAnsi" w:hAnsiTheme="majorHAnsi" w:cstheme="majorHAnsi"/>
                <w:b/>
              </w:rPr>
              <w:t>Residenza (indirizzo completo)</w:t>
            </w:r>
          </w:p>
        </w:tc>
        <w:tc>
          <w:tcPr>
            <w:tcW w:w="1728" w:type="dxa"/>
          </w:tcPr>
          <w:p w14:paraId="6426C872" w14:textId="77777777" w:rsidR="00507C98" w:rsidRPr="004B60E9" w:rsidRDefault="009E0344">
            <w:pPr>
              <w:rPr>
                <w:rFonts w:asciiTheme="majorHAnsi" w:hAnsiTheme="majorHAnsi" w:cstheme="majorHAnsi"/>
              </w:rPr>
            </w:pPr>
            <w:r w:rsidRPr="004B60E9">
              <w:rPr>
                <w:rFonts w:asciiTheme="majorHAnsi" w:hAnsiTheme="majorHAnsi" w:cstheme="majorHAnsi"/>
                <w:b/>
              </w:rPr>
              <w:t>Qualifica</w:t>
            </w:r>
          </w:p>
        </w:tc>
      </w:tr>
      <w:tr w:rsidR="00507C98" w:rsidRPr="004B60E9" w14:paraId="5D6F24F6" w14:textId="77777777">
        <w:tc>
          <w:tcPr>
            <w:tcW w:w="1728" w:type="dxa"/>
          </w:tcPr>
          <w:p w14:paraId="664B7F17" w14:textId="77777777" w:rsidR="00507C98" w:rsidRPr="004B60E9" w:rsidRDefault="00507C98">
            <w:pPr>
              <w:rPr>
                <w:rFonts w:asciiTheme="majorHAnsi" w:hAnsiTheme="majorHAnsi" w:cstheme="majorHAnsi"/>
              </w:rPr>
            </w:pPr>
          </w:p>
        </w:tc>
        <w:tc>
          <w:tcPr>
            <w:tcW w:w="1728" w:type="dxa"/>
          </w:tcPr>
          <w:p w14:paraId="79577363" w14:textId="77777777" w:rsidR="00507C98" w:rsidRPr="004B60E9" w:rsidRDefault="00507C98">
            <w:pPr>
              <w:rPr>
                <w:rFonts w:asciiTheme="majorHAnsi" w:hAnsiTheme="majorHAnsi" w:cstheme="majorHAnsi"/>
              </w:rPr>
            </w:pPr>
          </w:p>
        </w:tc>
        <w:tc>
          <w:tcPr>
            <w:tcW w:w="1728" w:type="dxa"/>
          </w:tcPr>
          <w:p w14:paraId="2AF29B98" w14:textId="77777777" w:rsidR="00507C98" w:rsidRPr="004B60E9" w:rsidRDefault="00507C98">
            <w:pPr>
              <w:rPr>
                <w:rFonts w:asciiTheme="majorHAnsi" w:hAnsiTheme="majorHAnsi" w:cstheme="majorHAnsi"/>
              </w:rPr>
            </w:pPr>
          </w:p>
        </w:tc>
        <w:tc>
          <w:tcPr>
            <w:tcW w:w="1728" w:type="dxa"/>
          </w:tcPr>
          <w:p w14:paraId="3847EF29" w14:textId="77777777" w:rsidR="00507C98" w:rsidRPr="004B60E9" w:rsidRDefault="00507C98">
            <w:pPr>
              <w:rPr>
                <w:rFonts w:asciiTheme="majorHAnsi" w:hAnsiTheme="majorHAnsi" w:cstheme="majorHAnsi"/>
              </w:rPr>
            </w:pPr>
          </w:p>
        </w:tc>
        <w:tc>
          <w:tcPr>
            <w:tcW w:w="1728" w:type="dxa"/>
          </w:tcPr>
          <w:p w14:paraId="3AAEC2AC" w14:textId="77777777" w:rsidR="00507C98" w:rsidRPr="004B60E9" w:rsidRDefault="00507C98">
            <w:pPr>
              <w:rPr>
                <w:rFonts w:asciiTheme="majorHAnsi" w:hAnsiTheme="majorHAnsi" w:cstheme="majorHAnsi"/>
              </w:rPr>
            </w:pPr>
          </w:p>
        </w:tc>
      </w:tr>
    </w:tbl>
    <w:p w14:paraId="0BE9E177" w14:textId="77777777" w:rsidR="00507C98" w:rsidRPr="004B60E9" w:rsidRDefault="00507C98">
      <w:pPr>
        <w:rPr>
          <w:rFonts w:asciiTheme="majorHAnsi" w:hAnsiTheme="majorHAnsi" w:cstheme="majorHAnsi"/>
        </w:rPr>
      </w:pPr>
    </w:p>
    <w:p w14:paraId="267B3B85"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rPr>
        <w:t xml:space="preserve">consapevole delle sanzioni penali previste dall'art. 76 del D.P.R. 28 dicembre 2000, n. 445, nel caso di dichiarazioni mendaci, esibizione di atti falsi o contenenti dati non più corrispondenti al </w:t>
      </w:r>
      <w:r w:rsidRPr="004B60E9">
        <w:rPr>
          <w:rFonts w:asciiTheme="majorHAnsi" w:hAnsiTheme="majorHAnsi" w:cstheme="majorHAnsi"/>
        </w:rPr>
        <w:lastRenderedPageBreak/>
        <w:t>vero, nonché della decadenza dai benefici conseguenti al provvedimento eventualmente emanato sulla base della dichiarazione non veritiera, qualora dal controllo effettuato emerga la non veridicità del contenuto della medesima (art. 75 D.P.R. 28 dicembre 2000, n. 445),</w:t>
      </w:r>
    </w:p>
    <w:p w14:paraId="60A71403" w14:textId="77777777" w:rsidR="00507C98" w:rsidRPr="004B60E9" w:rsidRDefault="009E0344" w:rsidP="00004DB6">
      <w:pPr>
        <w:pStyle w:val="Titolo2"/>
        <w:jc w:val="center"/>
        <w:rPr>
          <w:rFonts w:cstheme="majorHAnsi"/>
          <w:color w:val="auto"/>
        </w:rPr>
      </w:pPr>
      <w:r w:rsidRPr="004B60E9">
        <w:rPr>
          <w:rFonts w:cstheme="majorHAnsi"/>
          <w:color w:val="auto"/>
        </w:rPr>
        <w:t>DICHIARA</w:t>
      </w:r>
    </w:p>
    <w:p w14:paraId="04B7A7DC" w14:textId="77777777" w:rsidR="00507C98" w:rsidRPr="004B60E9" w:rsidRDefault="009E0344">
      <w:pPr>
        <w:pStyle w:val="Titolo3"/>
        <w:rPr>
          <w:rFonts w:cstheme="majorHAnsi"/>
          <w:color w:val="auto"/>
        </w:rPr>
      </w:pPr>
      <w:r w:rsidRPr="004B60E9">
        <w:rPr>
          <w:rFonts w:cstheme="majorHAnsi"/>
          <w:color w:val="000000"/>
        </w:rPr>
        <w:t>A) L'INESISTENZA DELLE CAUSE DI ESCLUSIONE AUTOMATICA DI CUI ALL'ART. 94 DEL D.LGS. 36/</w:t>
      </w:r>
      <w:r w:rsidRPr="004B60E9">
        <w:rPr>
          <w:rFonts w:cstheme="majorHAnsi"/>
          <w:color w:val="auto"/>
        </w:rPr>
        <w:t>2023</w:t>
      </w:r>
    </w:p>
    <w:p w14:paraId="14AF6490" w14:textId="77777777" w:rsidR="00507C98" w:rsidRPr="004B60E9" w:rsidRDefault="009E0344">
      <w:pPr>
        <w:rPr>
          <w:rFonts w:asciiTheme="majorHAnsi" w:hAnsiTheme="majorHAnsi" w:cstheme="majorHAnsi"/>
        </w:rPr>
      </w:pPr>
      <w:r w:rsidRPr="004B60E9">
        <w:rPr>
          <w:rFonts w:asciiTheme="majorHAnsi" w:hAnsiTheme="majorHAnsi" w:cstheme="majorHAnsi"/>
          <w:b/>
        </w:rPr>
        <w:t>1.</w:t>
      </w:r>
      <w:r w:rsidRPr="004B60E9">
        <w:rPr>
          <w:rFonts w:asciiTheme="majorHAnsi" w:hAnsiTheme="majorHAnsi" w:cstheme="majorHAnsi"/>
        </w:rPr>
        <w:t xml:space="preserve"> </w:t>
      </w:r>
      <w:r w:rsidRPr="004B60E9">
        <w:rPr>
          <w:rFonts w:asciiTheme="majorHAnsi" w:hAnsiTheme="majorHAnsi" w:cstheme="majorHAnsi"/>
          <w:i/>
        </w:rPr>
        <w:t>(Barrare la casella che interessa)</w:t>
      </w:r>
    </w:p>
    <w:p w14:paraId="27B1A049"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nei propri confronti e nei confronti dei soggetti sopra indicati </w:t>
      </w:r>
      <w:r w:rsidRPr="004B60E9">
        <w:rPr>
          <w:rFonts w:asciiTheme="majorHAnsi" w:hAnsiTheme="majorHAnsi" w:cstheme="majorHAnsi"/>
          <w:b/>
        </w:rPr>
        <w:t>non è stata pronunciata condanna con sentenza definitiva o decreto penale di condanna divenuto irrevocabile</w:t>
      </w:r>
      <w:r w:rsidRPr="004B60E9">
        <w:rPr>
          <w:rFonts w:asciiTheme="majorHAnsi" w:hAnsiTheme="majorHAnsi" w:cstheme="majorHAnsi"/>
        </w:rPr>
        <w:t xml:space="preserve"> per uno dei seguenti reati:</w:t>
      </w:r>
    </w:p>
    <w:p w14:paraId="645EDE4B"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a) 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2682D1EB"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b) delitti, consumati o tentati, di cui agli articoli 317, 318, 319, 319-ter, 319-quater, 320, 321, 322, 322-bis, 346-bis, 353, 353-bis, 354, 355 e 356 del codice penale nonché all'articolo 2635 del codice civile;</w:t>
      </w:r>
    </w:p>
    <w:p w14:paraId="03BBE2B7"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c) false comunicazioni sociali di cui agli articoli 2621 e 2622 del codice civile;</w:t>
      </w:r>
    </w:p>
    <w:p w14:paraId="59F53EC0"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d) frode ai sensi dell'articolo 1 della convenzione relativa alla tutela degli interessi finanziari delle Comunità europee, del 26 luglio 1995;</w:t>
      </w:r>
    </w:p>
    <w:p w14:paraId="30753566"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e) delitti, consumati o tentati, commessi con finalità di terrorismo, anche internazionale, e di eversione dell'ordine costituzionale reati terroristici o reati connessi alle attività terroristiche;</w:t>
      </w:r>
    </w:p>
    <w:p w14:paraId="1B8E683E"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f) delitti di cui agli articoli 648-bis, 648-ter e 648-ter.1 del codice penale, riciclaggio di proventi di attività criminose o finanziamento del terrorismo, quali definiti all'articolo 1 del decreto legislativo 22 giugno 2007, n. 109;</w:t>
      </w:r>
    </w:p>
    <w:p w14:paraId="4141D25D"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g) sfruttamento del lavoro minorile e altre forme di tratta di esseri umani definite con il decreto legislativo 4 marzo 2014, n. 24;</w:t>
      </w:r>
    </w:p>
    <w:p w14:paraId="15300A56"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h) ogni altro delitto da cui derivi, quale pena accessoria, l'incapacità di contrattare con la pubblica amministrazione.</w:t>
      </w:r>
    </w:p>
    <w:p w14:paraId="6F0942D5" w14:textId="77777777" w:rsidR="00507C98" w:rsidRPr="004B60E9" w:rsidRDefault="009E0344">
      <w:pPr>
        <w:rPr>
          <w:rFonts w:asciiTheme="majorHAnsi" w:hAnsiTheme="majorHAnsi" w:cstheme="majorHAnsi"/>
        </w:rPr>
      </w:pPr>
      <w:r w:rsidRPr="004B60E9">
        <w:rPr>
          <w:rFonts w:asciiTheme="majorHAnsi" w:hAnsiTheme="majorHAnsi" w:cstheme="majorHAnsi"/>
          <w:b/>
        </w:rPr>
        <w:t>OPPURE</w:t>
      </w:r>
    </w:p>
    <w:p w14:paraId="5155CB0E" w14:textId="77777777" w:rsidR="00507C98" w:rsidRPr="004B60E9" w:rsidRDefault="009E0344">
      <w:pPr>
        <w:rPr>
          <w:rFonts w:asciiTheme="majorHAnsi" w:hAnsiTheme="majorHAnsi" w:cstheme="majorHAnsi"/>
        </w:rPr>
      </w:pPr>
      <w:r w:rsidRPr="004B60E9">
        <w:rPr>
          <w:rFonts w:ascii="Segoe UI Symbol" w:hAnsi="Segoe UI Symbol" w:cs="Segoe UI Symbol"/>
        </w:rPr>
        <w:lastRenderedPageBreak/>
        <w:t>☐</w:t>
      </w:r>
      <w:r w:rsidRPr="004B60E9">
        <w:rPr>
          <w:rFonts w:asciiTheme="majorHAnsi" w:hAnsiTheme="majorHAnsi" w:cstheme="majorHAnsi"/>
        </w:rPr>
        <w:t xml:space="preserve"> di aver riportato le seguenti condanne: </w:t>
      </w:r>
      <w:r w:rsidRPr="004B60E9">
        <w:rPr>
          <w:rFonts w:asciiTheme="majorHAnsi" w:hAnsiTheme="majorHAnsi" w:cstheme="majorHAnsi"/>
          <w:i/>
        </w:rPr>
        <w:t>(indicare il/i soggetto/i specificando ruolo, imputazione, condanna)</w:t>
      </w:r>
    </w:p>
    <w:p w14:paraId="635BC4A8" w14:textId="77777777" w:rsidR="00507C98" w:rsidRPr="004B60E9" w:rsidRDefault="009E0344">
      <w:pPr>
        <w:rPr>
          <w:rFonts w:asciiTheme="majorHAnsi" w:hAnsiTheme="majorHAnsi" w:cstheme="majorHAnsi"/>
        </w:rPr>
      </w:pPr>
      <w:r w:rsidRPr="004B60E9">
        <w:rPr>
          <w:rFonts w:asciiTheme="majorHAnsi" w:hAnsiTheme="majorHAnsi" w:cstheme="majorHAnsi"/>
        </w:rPr>
        <w:t>e che, in relazione a tali condanne:</w:t>
      </w:r>
    </w:p>
    <w:p w14:paraId="52944270"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il reato è stato depenalizzato;</w:t>
      </w:r>
    </w:p>
    <w:p w14:paraId="1CC5A1A0"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è intervenuta la riabilitazione;</w:t>
      </w:r>
    </w:p>
    <w:p w14:paraId="64D62FEB"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trattasi di condanna ad una pena accessoria perpetua dichiarata estinta ai sensi dell'art. 179, comma 7, del codice penale;</w:t>
      </w:r>
    </w:p>
    <w:p w14:paraId="07F93E70"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il reato è stato dichiarato estinto dopo la condanna;</w:t>
      </w:r>
    </w:p>
    <w:p w14:paraId="7FDD1005"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la condanna è stata revocata.</w:t>
      </w:r>
    </w:p>
    <w:p w14:paraId="5EBC9F01" w14:textId="77777777" w:rsidR="00507C98" w:rsidRPr="004B60E9" w:rsidRDefault="009E0344">
      <w:pPr>
        <w:rPr>
          <w:rFonts w:asciiTheme="majorHAnsi" w:hAnsiTheme="majorHAnsi" w:cstheme="majorHAnsi"/>
        </w:rPr>
      </w:pPr>
      <w:r w:rsidRPr="004B60E9">
        <w:rPr>
          <w:rFonts w:asciiTheme="majorHAnsi" w:hAnsiTheme="majorHAnsi" w:cstheme="majorHAnsi"/>
          <w:b/>
        </w:rPr>
        <w:t>2.</w:t>
      </w:r>
      <w:r w:rsidRPr="004B60E9">
        <w:rPr>
          <w:rFonts w:asciiTheme="majorHAnsi" w:hAnsiTheme="majorHAnsi" w:cstheme="majorHAnsi"/>
        </w:rPr>
        <w:t xml:space="preserve"> </w:t>
      </w:r>
      <w:r w:rsidRPr="004B60E9">
        <w:rPr>
          <w:rFonts w:asciiTheme="majorHAnsi" w:hAnsiTheme="majorHAnsi" w:cstheme="majorHAnsi"/>
          <w:i/>
        </w:rPr>
        <w:t>(Barrare la casella che interessa)</w:t>
      </w:r>
    </w:p>
    <w:p w14:paraId="052CC7B4"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nei confronti dell'operatore economico e dei soggetti sopra indicati </w:t>
      </w:r>
      <w:r w:rsidRPr="004B60E9">
        <w:rPr>
          <w:rFonts w:asciiTheme="majorHAnsi" w:hAnsiTheme="majorHAnsi" w:cstheme="majorHAnsi"/>
          <w:b/>
        </w:rPr>
        <w:t>non sussiste alcuna causa di decadenza, di sospensione o di divieto</w:t>
      </w:r>
      <w:r w:rsidRPr="004B60E9">
        <w:rPr>
          <w:rFonts w:asciiTheme="majorHAnsi" w:hAnsiTheme="majorHAnsi" w:cstheme="majorHAnsi"/>
        </w:rPr>
        <w:t xml:space="preserve">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medesimo decreto legislativo n. 159 del 2011, con riferimento rispettivamente alle comunicazioni antimafia e alle informazioni antimafia. La causa di esclusione di cui all'articolo 84, comma 4, del D.Lgs. n. 159/2011 non opera se, entro la data dell'aggiudicazione, l'impresa sia stata ammessa al controllo giudiziario ai sensi dell'articolo 34-bis del medesimo codice.</w:t>
      </w:r>
    </w:p>
    <w:p w14:paraId="21F5EBCE" w14:textId="77777777" w:rsidR="00507C98" w:rsidRPr="004B60E9" w:rsidRDefault="009E0344">
      <w:pPr>
        <w:rPr>
          <w:rFonts w:asciiTheme="majorHAnsi" w:hAnsiTheme="majorHAnsi" w:cstheme="majorHAnsi"/>
        </w:rPr>
      </w:pPr>
      <w:r w:rsidRPr="004B60E9">
        <w:rPr>
          <w:rFonts w:asciiTheme="majorHAnsi" w:hAnsiTheme="majorHAnsi" w:cstheme="majorHAnsi"/>
          <w:b/>
        </w:rPr>
        <w:t>3.</w:t>
      </w:r>
      <w:r w:rsidRPr="004B60E9">
        <w:rPr>
          <w:rFonts w:asciiTheme="majorHAnsi" w:hAnsiTheme="majorHAnsi" w:cstheme="majorHAnsi"/>
        </w:rPr>
        <w:t xml:space="preserve"> </w:t>
      </w:r>
      <w:r w:rsidRPr="004B60E9">
        <w:rPr>
          <w:rFonts w:asciiTheme="majorHAnsi" w:hAnsiTheme="majorHAnsi" w:cstheme="majorHAnsi"/>
          <w:i/>
        </w:rPr>
        <w:t>(Barrare la casella che interessa)</w:t>
      </w:r>
    </w:p>
    <w:p w14:paraId="72640624"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ha commesso violazioni gravi, definitivamente accertate</w:t>
      </w:r>
      <w:r w:rsidRPr="004B60E9">
        <w:rPr>
          <w:rFonts w:asciiTheme="majorHAnsi" w:hAnsiTheme="majorHAnsi" w:cstheme="majorHAnsi"/>
        </w:rPr>
        <w:t>, degli obblighi relativi al pagamento delle imposte, delle tasse e dei contributi previdenziali secondo la legislazione italiana o quella dello Stato in cui sono stabiliti. Costituiscono gravi violazioni definitivamente accertate quelle indicate nell'allegato II.10 al D.Lgs. 36/2023.</w:t>
      </w:r>
    </w:p>
    <w:p w14:paraId="024C77C9" w14:textId="77777777" w:rsidR="00507C98" w:rsidRPr="004B60E9" w:rsidRDefault="009E0344">
      <w:pPr>
        <w:rPr>
          <w:rFonts w:asciiTheme="majorHAnsi" w:hAnsiTheme="majorHAnsi" w:cstheme="majorHAnsi"/>
        </w:rPr>
      </w:pPr>
      <w:r w:rsidRPr="004B60E9">
        <w:rPr>
          <w:rFonts w:asciiTheme="majorHAnsi" w:hAnsiTheme="majorHAnsi" w:cstheme="majorHAnsi"/>
          <w:b/>
        </w:rPr>
        <w:t>OPPURE</w:t>
      </w:r>
    </w:p>
    <w:p w14:paraId="4A9C124A"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ha commesso le seguenti violazioni, definitivamente accertate, degli obblighi relativi al pagamento delle imposte, delle tasse e dei contributi previdenziali </w:t>
      </w:r>
      <w:r w:rsidRPr="004B60E9">
        <w:rPr>
          <w:rFonts w:asciiTheme="majorHAnsi" w:hAnsiTheme="majorHAnsi" w:cstheme="majorHAnsi"/>
          <w:i/>
        </w:rPr>
        <w:t>(dichiarare tutte le violazioni)</w:t>
      </w:r>
      <w:r w:rsidRPr="004B60E9">
        <w:rPr>
          <w:rFonts w:asciiTheme="majorHAnsi" w:hAnsiTheme="majorHAnsi" w:cstheme="majorHAnsi"/>
        </w:rPr>
        <w:t>:</w:t>
      </w:r>
    </w:p>
    <w:p w14:paraId="60768A88"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rPr>
        <w:t>e dichiara che:</w:t>
      </w:r>
    </w:p>
    <w:p w14:paraId="3EAD7898"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l'operatore economico ha ottemperato ai propri obblighi pagando o impegnandosi in modo vincolante a pagare le imposte o i contributi previdenziali dovuti, compresi eventuali interessi o sanzioni;</w:t>
      </w:r>
    </w:p>
    <w:p w14:paraId="1FF83C5B"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lastRenderedPageBreak/>
        <w:t>☐</w:t>
      </w:r>
      <w:r w:rsidRPr="004B60E9">
        <w:rPr>
          <w:rFonts w:asciiTheme="majorHAnsi" w:hAnsiTheme="majorHAnsi" w:cstheme="majorHAnsi"/>
        </w:rPr>
        <w:t xml:space="preserve"> il debito tributario o previdenziale è comunque integralmente estinto, e l'estinzione, il pagamento o l'impegno si sono perfezionati anteriormente alla scadenza del termine di presentazione dell'offerta.</w:t>
      </w:r>
    </w:p>
    <w:p w14:paraId="1130406F"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rPr>
        <w:t>In ordine alle suddette dichiarazioni indica quale Ufficio Locale dell'Agenzia delle Entrate competente:</w:t>
      </w:r>
    </w:p>
    <w:p w14:paraId="03249FD8"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Indirizzo: _____________</w:t>
      </w:r>
    </w:p>
    <w:p w14:paraId="2F14D9D1"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Numero di telefono: __________</w:t>
      </w:r>
    </w:p>
    <w:p w14:paraId="4DF4F12E"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PEC, fax e/o e-mail: __________</w:t>
      </w:r>
    </w:p>
    <w:p w14:paraId="48D562C7"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b/>
        </w:rPr>
        <w:t>4.</w:t>
      </w: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è destinatario</w:t>
      </w:r>
      <w:r w:rsidRPr="004B60E9">
        <w:rPr>
          <w:rFonts w:asciiTheme="majorHAnsi" w:hAnsiTheme="majorHAnsi" w:cstheme="majorHAnsi"/>
        </w:rPr>
        <w:t xml:space="preserve"> della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w:t>
      </w:r>
    </w:p>
    <w:p w14:paraId="3D3B49CE"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b/>
        </w:rPr>
        <w:t>5.</w:t>
      </w: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che l'operatore economico ha presentato la certificazione di cui all'articolo 17 della legge 12 marzo 1999, n. 68, ovvero dichiarazione sostitutiva della sussistenza del medesimo requisito.</w:t>
      </w:r>
    </w:p>
    <w:p w14:paraId="268B31B0" w14:textId="77777777" w:rsidR="00507C98" w:rsidRPr="004B60E9" w:rsidRDefault="009E0344">
      <w:pPr>
        <w:rPr>
          <w:rFonts w:asciiTheme="majorHAnsi" w:hAnsiTheme="majorHAnsi" w:cstheme="majorHAnsi"/>
        </w:rPr>
      </w:pPr>
      <w:r w:rsidRPr="004B60E9">
        <w:rPr>
          <w:rFonts w:asciiTheme="majorHAnsi" w:hAnsiTheme="majorHAnsi" w:cstheme="majorHAnsi"/>
          <w:b/>
        </w:rPr>
        <w:t>OPPURE</w:t>
      </w:r>
    </w:p>
    <w:p w14:paraId="44FDFC36"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è soggetto</w:t>
      </w:r>
      <w:r w:rsidRPr="004B60E9">
        <w:rPr>
          <w:rFonts w:asciiTheme="majorHAnsi" w:hAnsiTheme="majorHAnsi" w:cstheme="majorHAnsi"/>
        </w:rPr>
        <w:t xml:space="preserve"> agli obblighi di assunzione obbligatoria previsti dalla Legge 68/1999 per i seguenti motivi: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_*___</w:t>
      </w:r>
    </w:p>
    <w:p w14:paraId="5EC18433"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in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*___ (Stato estero) non esiste una normativa sull'assunzione obbligatoria dei disabili.</w:t>
      </w:r>
    </w:p>
    <w:p w14:paraId="3D6BA8E6"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w:t>
      </w:r>
      <w:proofErr w:type="spellStart"/>
      <w:r w:rsidRPr="004B60E9">
        <w:rPr>
          <w:rFonts w:asciiTheme="majorHAnsi" w:hAnsiTheme="majorHAnsi" w:cstheme="majorHAnsi"/>
        </w:rPr>
        <w:t>l'operatore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economico</w:t>
      </w:r>
      <w:proofErr w:type="spellEnd"/>
      <w:r w:rsidRPr="004B60E9">
        <w:rPr>
          <w:rFonts w:asciiTheme="majorHAnsi" w:hAnsiTheme="majorHAnsi" w:cstheme="majorHAnsi"/>
        </w:rPr>
        <w:t xml:space="preserve"> </w:t>
      </w:r>
      <w:r w:rsidRPr="004B60E9">
        <w:rPr>
          <w:rFonts w:asciiTheme="majorHAnsi" w:hAnsiTheme="majorHAnsi" w:cstheme="majorHAnsi"/>
          <w:b/>
        </w:rPr>
        <w:t>non è tenuto</w:t>
      </w:r>
      <w:r w:rsidRPr="004B60E9">
        <w:rPr>
          <w:rFonts w:asciiTheme="majorHAnsi" w:hAnsiTheme="majorHAnsi" w:cstheme="majorHAnsi"/>
        </w:rPr>
        <w:t xml:space="preserve"> alla redazione del suddetto rapporto.</w:t>
      </w:r>
    </w:p>
    <w:p w14:paraId="663B4922" w14:textId="29130E18" w:rsidR="00507C98" w:rsidRPr="004B60E9" w:rsidRDefault="00004DB6">
      <w:pPr>
        <w:rPr>
          <w:rFonts w:asciiTheme="majorHAnsi" w:hAnsiTheme="majorHAnsi" w:cstheme="majorHAnsi"/>
        </w:rPr>
      </w:pPr>
      <w:r w:rsidRPr="004B60E9">
        <w:rPr>
          <w:rFonts w:asciiTheme="majorHAnsi" w:hAnsiTheme="majorHAnsi" w:cstheme="majorHAnsi"/>
          <w:b/>
        </w:rPr>
        <w:t>6</w:t>
      </w:r>
      <w:r w:rsidR="009E0344" w:rsidRPr="004B60E9">
        <w:rPr>
          <w:rFonts w:asciiTheme="majorHAnsi" w:hAnsiTheme="majorHAnsi" w:cstheme="majorHAnsi"/>
          <w:b/>
        </w:rPr>
        <w:t>.</w:t>
      </w:r>
      <w:r w:rsidR="009E0344" w:rsidRPr="004B60E9">
        <w:rPr>
          <w:rFonts w:asciiTheme="majorHAnsi" w:hAnsiTheme="majorHAnsi" w:cstheme="majorHAnsi"/>
        </w:rPr>
        <w:t xml:space="preserve"> </w:t>
      </w:r>
      <w:r w:rsidR="009E0344" w:rsidRPr="004B60E9">
        <w:rPr>
          <w:rFonts w:asciiTheme="majorHAnsi" w:hAnsiTheme="majorHAnsi" w:cstheme="majorHAnsi"/>
          <w:i/>
        </w:rPr>
        <w:t>(Barrare la casella che interessa)</w:t>
      </w:r>
    </w:p>
    <w:p w14:paraId="0B71856E"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è stato sottoposto a liquidazione giudiziale</w:t>
      </w:r>
      <w:r w:rsidRPr="004B60E9">
        <w:rPr>
          <w:rFonts w:asciiTheme="majorHAnsi" w:hAnsiTheme="majorHAnsi" w:cstheme="majorHAnsi"/>
        </w:rPr>
        <w:t xml:space="preserve"> e non si trova in stato di liquidazione coatta o di concordato preventivo e non è soggetto a un procedimento per l'accesso a una di tali procedure, fermo restando quanto previsto dall'articolo 95 del codice della crisi di impresa e dell'insolvenza, di cui al D.Lgs. 12 gennaio 2019, n. 14, dall'articolo 186-bis, comma 5, del R.D. 16 marzo 1942, n. 267 e dall'articolo 124 del D.Lgs. 36/2023.</w:t>
      </w:r>
    </w:p>
    <w:p w14:paraId="1D188BE7" w14:textId="77777777" w:rsidR="00507C98" w:rsidRPr="004B60E9" w:rsidRDefault="009E0344">
      <w:pPr>
        <w:rPr>
          <w:rFonts w:asciiTheme="majorHAnsi" w:hAnsiTheme="majorHAnsi" w:cstheme="majorHAnsi"/>
        </w:rPr>
      </w:pPr>
      <w:r w:rsidRPr="004B60E9">
        <w:rPr>
          <w:rFonts w:asciiTheme="majorHAnsi" w:hAnsiTheme="majorHAnsi" w:cstheme="majorHAnsi"/>
          <w:b/>
        </w:rPr>
        <w:t>OPPURE</w:t>
      </w:r>
    </w:p>
    <w:p w14:paraId="51BBE692"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entro la data dell'aggiudicazione, sono stati adottati i provvedimenti di cui all'articolo 186-bis, comma 4, del R.D. n. 267 del 1942 e all'articolo 95, commi 3 e 4, del D.Lgs. n. 14 del 2019, e che non sono intervenute ulteriori circostanze escludenti relative alle procedure concorsuali.</w:t>
      </w:r>
    </w:p>
    <w:p w14:paraId="30895E16" w14:textId="233154AF" w:rsidR="00507C98" w:rsidRPr="004B60E9" w:rsidRDefault="00004DB6" w:rsidP="00004DB6">
      <w:pPr>
        <w:jc w:val="both"/>
        <w:rPr>
          <w:rFonts w:asciiTheme="majorHAnsi" w:hAnsiTheme="majorHAnsi" w:cstheme="majorHAnsi"/>
        </w:rPr>
      </w:pPr>
      <w:r w:rsidRPr="004B60E9">
        <w:rPr>
          <w:rFonts w:asciiTheme="majorHAnsi" w:hAnsiTheme="majorHAnsi" w:cstheme="majorHAnsi"/>
          <w:b/>
        </w:rPr>
        <w:lastRenderedPageBreak/>
        <w:t>7</w:t>
      </w:r>
      <w:r w:rsidR="009E0344" w:rsidRPr="004B60E9">
        <w:rPr>
          <w:rFonts w:asciiTheme="majorHAnsi" w:hAnsiTheme="majorHAnsi" w:cstheme="majorHAnsi"/>
          <w:b/>
        </w:rPr>
        <w:t>.</w:t>
      </w:r>
      <w:r w:rsidR="009E0344" w:rsidRPr="004B60E9">
        <w:rPr>
          <w:rFonts w:asciiTheme="majorHAnsi" w:hAnsiTheme="majorHAnsi" w:cstheme="majorHAnsi"/>
        </w:rPr>
        <w:t xml:space="preserve"> </w:t>
      </w:r>
      <w:r w:rsidR="009E0344" w:rsidRPr="004B60E9">
        <w:rPr>
          <w:rFonts w:ascii="Segoe UI Symbol" w:hAnsi="Segoe UI Symbol" w:cs="Segoe UI Symbol"/>
        </w:rPr>
        <w:t>☐</w:t>
      </w:r>
      <w:r w:rsidR="009E0344" w:rsidRPr="004B60E9">
        <w:rPr>
          <w:rFonts w:asciiTheme="majorHAnsi" w:hAnsiTheme="majorHAnsi" w:cstheme="majorHAnsi"/>
        </w:rPr>
        <w:t xml:space="preserve"> che l'operatore economico </w:t>
      </w:r>
      <w:r w:rsidR="009E0344" w:rsidRPr="004B60E9">
        <w:rPr>
          <w:rFonts w:asciiTheme="majorHAnsi" w:hAnsiTheme="majorHAnsi" w:cstheme="majorHAnsi"/>
          <w:b/>
        </w:rPr>
        <w:t>non è iscritto</w:t>
      </w:r>
      <w:r w:rsidR="009E0344" w:rsidRPr="004B60E9">
        <w:rPr>
          <w:rFonts w:asciiTheme="majorHAnsi" w:hAnsiTheme="majorHAnsi" w:cstheme="majorHAnsi"/>
        </w:rPr>
        <w:t xml:space="preserve"> nel casellario informatico tenuto dall'ANAC per aver presentato false dichiarazioni o falsa documentazione nelle procedure di gara e negli affidamenti di subappalti.</w:t>
      </w:r>
    </w:p>
    <w:p w14:paraId="20EB2CD0" w14:textId="7CF0F9E9" w:rsidR="00507C98" w:rsidRPr="004B60E9" w:rsidRDefault="00004DB6" w:rsidP="00004DB6">
      <w:pPr>
        <w:jc w:val="both"/>
        <w:rPr>
          <w:rFonts w:asciiTheme="majorHAnsi" w:hAnsiTheme="majorHAnsi" w:cstheme="majorHAnsi"/>
        </w:rPr>
      </w:pPr>
      <w:r w:rsidRPr="004B60E9">
        <w:rPr>
          <w:rFonts w:asciiTheme="majorHAnsi" w:hAnsiTheme="majorHAnsi" w:cstheme="majorHAnsi"/>
          <w:b/>
        </w:rPr>
        <w:t>8</w:t>
      </w:r>
      <w:r w:rsidR="009E0344" w:rsidRPr="004B60E9">
        <w:rPr>
          <w:rFonts w:asciiTheme="majorHAnsi" w:hAnsiTheme="majorHAnsi" w:cstheme="majorHAnsi"/>
          <w:b/>
        </w:rPr>
        <w:t>.</w:t>
      </w:r>
      <w:r w:rsidR="009E0344" w:rsidRPr="004B60E9">
        <w:rPr>
          <w:rFonts w:asciiTheme="majorHAnsi" w:hAnsiTheme="majorHAnsi" w:cstheme="majorHAnsi"/>
        </w:rPr>
        <w:t xml:space="preserve"> </w:t>
      </w:r>
      <w:r w:rsidR="009E0344" w:rsidRPr="004B60E9">
        <w:rPr>
          <w:rFonts w:ascii="Segoe UI Symbol" w:hAnsi="Segoe UI Symbol" w:cs="Segoe UI Symbol"/>
        </w:rPr>
        <w:t>☐</w:t>
      </w:r>
      <w:r w:rsidR="009E0344" w:rsidRPr="004B60E9">
        <w:rPr>
          <w:rFonts w:asciiTheme="majorHAnsi" w:hAnsiTheme="majorHAnsi" w:cstheme="majorHAnsi"/>
        </w:rPr>
        <w:t xml:space="preserve"> che l'operatore economico </w:t>
      </w:r>
      <w:r w:rsidR="009E0344" w:rsidRPr="004B60E9">
        <w:rPr>
          <w:rFonts w:asciiTheme="majorHAnsi" w:hAnsiTheme="majorHAnsi" w:cstheme="majorHAnsi"/>
          <w:b/>
        </w:rPr>
        <w:t>non è iscritto</w:t>
      </w:r>
      <w:r w:rsidR="009E0344" w:rsidRPr="004B60E9">
        <w:rPr>
          <w:rFonts w:asciiTheme="majorHAnsi" w:hAnsiTheme="majorHAnsi" w:cstheme="majorHAnsi"/>
        </w:rPr>
        <w:t xml:space="preserve"> nel casellario informatico tenuto dall'ANAC per aver presentato false dichiarazioni o falsa documentazione ai fini del rilascio dell'attestazione di qualificazione.</w:t>
      </w:r>
    </w:p>
    <w:p w14:paraId="7922F197" w14:textId="77777777" w:rsidR="00507C98" w:rsidRPr="004B60E9" w:rsidRDefault="009E0344">
      <w:pPr>
        <w:pStyle w:val="Titolo3"/>
        <w:rPr>
          <w:rFonts w:cstheme="majorHAnsi"/>
        </w:rPr>
      </w:pPr>
      <w:r w:rsidRPr="004B60E9">
        <w:rPr>
          <w:rFonts w:cstheme="majorHAnsi"/>
          <w:color w:val="000000"/>
        </w:rPr>
        <w:t>B) L'INESISTENZA DELLE CAUSE DI ESCLUSIONE NON AUTOMATICA DI CUI ALL'ART. 95 DEL D.LGS. 36/2023</w:t>
      </w:r>
    </w:p>
    <w:p w14:paraId="4C9B1961" w14:textId="5FCCFFFD" w:rsidR="00507C98" w:rsidRPr="004B60E9" w:rsidRDefault="00004DB6" w:rsidP="00004DB6">
      <w:pPr>
        <w:jc w:val="both"/>
        <w:rPr>
          <w:rFonts w:asciiTheme="majorHAnsi" w:hAnsiTheme="majorHAnsi" w:cstheme="majorHAnsi"/>
        </w:rPr>
      </w:pPr>
      <w:r w:rsidRPr="004B60E9">
        <w:rPr>
          <w:rFonts w:asciiTheme="majorHAnsi" w:hAnsiTheme="majorHAnsi" w:cstheme="majorHAnsi"/>
          <w:b/>
        </w:rPr>
        <w:t>9</w:t>
      </w:r>
      <w:r w:rsidR="009E0344" w:rsidRPr="004B60E9">
        <w:rPr>
          <w:rFonts w:asciiTheme="majorHAnsi" w:hAnsiTheme="majorHAnsi" w:cstheme="majorHAnsi"/>
          <w:b/>
        </w:rPr>
        <w:t>.</w:t>
      </w:r>
      <w:r w:rsidR="009E0344" w:rsidRPr="004B60E9">
        <w:rPr>
          <w:rFonts w:asciiTheme="majorHAnsi" w:hAnsiTheme="majorHAnsi" w:cstheme="majorHAnsi"/>
        </w:rPr>
        <w:t xml:space="preserve"> </w:t>
      </w:r>
      <w:r w:rsidR="009E0344" w:rsidRPr="004B60E9">
        <w:rPr>
          <w:rFonts w:ascii="Segoe UI Symbol" w:hAnsi="Segoe UI Symbol" w:cs="Segoe UI Symbol"/>
        </w:rPr>
        <w:t>☐</w:t>
      </w:r>
      <w:r w:rsidR="009E0344" w:rsidRPr="004B60E9">
        <w:rPr>
          <w:rFonts w:asciiTheme="majorHAnsi" w:hAnsiTheme="majorHAnsi" w:cstheme="majorHAnsi"/>
        </w:rPr>
        <w:t xml:space="preserve"> che l'operatore economico </w:t>
      </w:r>
      <w:r w:rsidR="009E0344" w:rsidRPr="004B60E9">
        <w:rPr>
          <w:rFonts w:asciiTheme="majorHAnsi" w:hAnsiTheme="majorHAnsi" w:cstheme="majorHAnsi"/>
          <w:b/>
        </w:rPr>
        <w:t>non ha commesso gravi infrazioni</w:t>
      </w:r>
      <w:r w:rsidR="009E0344" w:rsidRPr="004B60E9">
        <w:rPr>
          <w:rFonts w:asciiTheme="majorHAnsi" w:hAnsiTheme="majorHAnsi" w:cstheme="majorHAnsi"/>
        </w:rPr>
        <w:t>,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75296AE3" w14:textId="0B91B722" w:rsidR="00507C98" w:rsidRPr="004B60E9" w:rsidRDefault="009E0344" w:rsidP="004B60E9">
      <w:pPr>
        <w:jc w:val="both"/>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0</w:t>
      </w:r>
      <w:r w:rsidRPr="004B60E9">
        <w:rPr>
          <w:rFonts w:asciiTheme="majorHAnsi" w:hAnsiTheme="majorHAnsi" w:cstheme="majorHAnsi"/>
          <w:b/>
        </w:rPr>
        <w:t>.</w:t>
      </w: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che la partecipazione dell'operatore economico </w:t>
      </w:r>
      <w:r w:rsidRPr="004B60E9">
        <w:rPr>
          <w:rFonts w:asciiTheme="majorHAnsi" w:hAnsiTheme="majorHAnsi" w:cstheme="majorHAnsi"/>
          <w:b/>
        </w:rPr>
        <w:t>non determina una situazione di conflitto di interesse</w:t>
      </w:r>
      <w:r w:rsidRPr="004B60E9">
        <w:rPr>
          <w:rFonts w:asciiTheme="majorHAnsi" w:hAnsiTheme="majorHAnsi" w:cstheme="majorHAnsi"/>
        </w:rPr>
        <w:t xml:space="preserve"> di cui all'articolo 16 del </w:t>
      </w:r>
      <w:proofErr w:type="gramStart"/>
      <w:r w:rsidRPr="004B60E9">
        <w:rPr>
          <w:rFonts w:asciiTheme="majorHAnsi" w:hAnsiTheme="majorHAnsi" w:cstheme="majorHAnsi"/>
        </w:rPr>
        <w:t>D.Lgs</w:t>
      </w:r>
      <w:proofErr w:type="gramEnd"/>
      <w:r w:rsidRPr="004B60E9">
        <w:rPr>
          <w:rFonts w:asciiTheme="majorHAnsi" w:hAnsiTheme="majorHAnsi" w:cstheme="majorHAnsi"/>
        </w:rPr>
        <w:t>. 36/2023 non diversamente risolvibile.</w:t>
      </w:r>
    </w:p>
    <w:p w14:paraId="50F67FB3" w14:textId="490690A4" w:rsidR="00507C98" w:rsidRPr="004B60E9" w:rsidRDefault="009E0344" w:rsidP="004B60E9">
      <w:pPr>
        <w:jc w:val="both"/>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1</w:t>
      </w:r>
      <w:r w:rsidRPr="004B60E9">
        <w:rPr>
          <w:rFonts w:asciiTheme="majorHAnsi" w:hAnsiTheme="majorHAnsi" w:cstheme="majorHAnsi"/>
          <w:b/>
        </w:rPr>
        <w:t>.</w:t>
      </w: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che la partecipazione dell'operatore economico </w:t>
      </w:r>
      <w:r w:rsidRPr="004B60E9">
        <w:rPr>
          <w:rFonts w:asciiTheme="majorHAnsi" w:hAnsiTheme="majorHAnsi" w:cstheme="majorHAnsi"/>
          <w:b/>
        </w:rPr>
        <w:t>non determina una distorsione della concorrenza</w:t>
      </w:r>
      <w:r w:rsidRPr="004B60E9">
        <w:rPr>
          <w:rFonts w:asciiTheme="majorHAnsi" w:hAnsiTheme="majorHAnsi" w:cstheme="majorHAnsi"/>
        </w:rPr>
        <w:t xml:space="preserve"> derivante dal precedente coinvolgimento degli operatori economici nella preparazione della procedura d'appalto che non possa essere risolta con misure meno intrusive.</w:t>
      </w:r>
    </w:p>
    <w:p w14:paraId="1B8DCBF9" w14:textId="264EAD0B" w:rsidR="00507C98" w:rsidRPr="004B60E9" w:rsidRDefault="009E0344" w:rsidP="004B60E9">
      <w:pPr>
        <w:jc w:val="both"/>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2</w:t>
      </w:r>
      <w:r w:rsidRPr="004B60E9">
        <w:rPr>
          <w:rFonts w:asciiTheme="majorHAnsi" w:hAnsiTheme="majorHAnsi" w:cstheme="majorHAnsi"/>
          <w:b/>
        </w:rPr>
        <w:t>.</w:t>
      </w: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che </w:t>
      </w:r>
      <w:r w:rsidRPr="004B60E9">
        <w:rPr>
          <w:rFonts w:asciiTheme="majorHAnsi" w:hAnsiTheme="majorHAnsi" w:cstheme="majorHAnsi"/>
          <w:b/>
        </w:rPr>
        <w:t>non sussistono rilevanti indizi</w:t>
      </w:r>
      <w:r w:rsidRPr="004B60E9">
        <w:rPr>
          <w:rFonts w:asciiTheme="majorHAnsi" w:hAnsiTheme="majorHAnsi" w:cstheme="majorHAnsi"/>
        </w:rPr>
        <w:t xml:space="preserve"> tali da far ritenere che le offerte degli operatori economici siano imputabili ad un unico centro decisionale a cagione di accordi intercorsi con altri operatori economici partecipanti alla stessa gara.</w:t>
      </w:r>
    </w:p>
    <w:p w14:paraId="29D6D00C" w14:textId="4EBF09F9" w:rsidR="00507C98" w:rsidRPr="004B60E9" w:rsidRDefault="009E0344" w:rsidP="004B60E9">
      <w:pPr>
        <w:jc w:val="both"/>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3</w:t>
      </w:r>
      <w:r w:rsidRPr="004B60E9">
        <w:rPr>
          <w:rFonts w:asciiTheme="majorHAnsi" w:hAnsiTheme="majorHAnsi" w:cstheme="majorHAnsi"/>
          <w:b/>
        </w:rPr>
        <w:t>.</w:t>
      </w: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ha commesso un illecito professionale grave</w:t>
      </w:r>
      <w:r w:rsidRPr="004B60E9">
        <w:rPr>
          <w:rFonts w:asciiTheme="majorHAnsi" w:hAnsiTheme="majorHAnsi" w:cstheme="majorHAnsi"/>
        </w:rPr>
        <w:t xml:space="preserve">, tale da rendere dubbia la sua integrità o affidabilità, ai sensi dell'articolo 98 del </w:t>
      </w:r>
      <w:proofErr w:type="gramStart"/>
      <w:r w:rsidRPr="004B60E9">
        <w:rPr>
          <w:rFonts w:asciiTheme="majorHAnsi" w:hAnsiTheme="majorHAnsi" w:cstheme="majorHAnsi"/>
        </w:rPr>
        <w:t>D.Lgs</w:t>
      </w:r>
      <w:proofErr w:type="gramEnd"/>
      <w:r w:rsidRPr="004B60E9">
        <w:rPr>
          <w:rFonts w:asciiTheme="majorHAnsi" w:hAnsiTheme="majorHAnsi" w:cstheme="majorHAnsi"/>
        </w:rPr>
        <w:t>. 36/2023, e in particolare:</w:t>
      </w:r>
    </w:p>
    <w:p w14:paraId="30F825DE"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a) di non essere destinatario di alcuna sanzione esecutiva irrogata dall'Autorità garante della concorrenza e del mercato o da altra autorità di settore, rilevante in relazione all'oggetto specifico della procedura;</w:t>
      </w:r>
    </w:p>
    <w:p w14:paraId="3AD17065"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b) di non aver tentato di influenzare indebitamente il processo decisionale della stazione appaltante o di aver ottenuto informazioni riservate a proprio vantaggio oppure di non aver fornito, anche per negligenza, informazioni false o fuorvianti suscettibili di influenzare le decisioni sull'esclusione, la selezione o l'aggiudicazione;</w:t>
      </w:r>
    </w:p>
    <w:p w14:paraId="0FD195C1"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c) di non aver avuto una condotta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766AD664"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lastRenderedPageBreak/>
        <w:t>d) di non aver commesso grave inadempimento nei confronti di uno o più subappaltatori;</w:t>
      </w:r>
    </w:p>
    <w:p w14:paraId="7BAFACE4"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e) di non aver violato il divieto di intestazione fiduciaria di cui all'articolo 17 della legge 19 marzo 1990, n. 55, laddove la violazione non sia stata rimossa;</w:t>
      </w:r>
    </w:p>
    <w:p w14:paraId="1D889CB1"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f) (Barrare la casella che interessa)</w:t>
      </w:r>
    </w:p>
    <w:p w14:paraId="1CF00181"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è stato vittima</w:t>
      </w:r>
      <w:r w:rsidRPr="004B60E9">
        <w:rPr>
          <w:rFonts w:asciiTheme="majorHAnsi" w:hAnsiTheme="majorHAnsi" w:cstheme="majorHAnsi"/>
        </w:rPr>
        <w:t xml:space="preserve"> dei reati previsti e puniti dagli artt. 317 e 629 c.p., aggravati ai sensi dell'articolo 416-bis.1 del codice penale;</w:t>
      </w:r>
    </w:p>
    <w:p w14:paraId="3E76651D"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è stato vittima dei suddetti reati ma </w:t>
      </w:r>
      <w:r w:rsidRPr="004B60E9">
        <w:rPr>
          <w:rFonts w:asciiTheme="majorHAnsi" w:hAnsiTheme="majorHAnsi" w:cstheme="majorHAnsi"/>
          <w:b/>
        </w:rPr>
        <w:t>ha denunciato i fatti</w:t>
      </w:r>
      <w:r w:rsidRPr="004B60E9">
        <w:rPr>
          <w:rFonts w:asciiTheme="majorHAnsi" w:hAnsiTheme="majorHAnsi" w:cstheme="majorHAnsi"/>
        </w:rPr>
        <w:t xml:space="preserve"> all'autorità giudiziaria;</w:t>
      </w:r>
    </w:p>
    <w:p w14:paraId="5F11ECAA"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è stato vittima dei suddetti reati e </w:t>
      </w:r>
      <w:r w:rsidRPr="004B60E9">
        <w:rPr>
          <w:rFonts w:asciiTheme="majorHAnsi" w:hAnsiTheme="majorHAnsi" w:cstheme="majorHAnsi"/>
          <w:b/>
        </w:rPr>
        <w:t>non ha denunciato i fatti</w:t>
      </w:r>
      <w:r w:rsidRPr="004B60E9">
        <w:rPr>
          <w:rFonts w:asciiTheme="majorHAnsi" w:hAnsiTheme="majorHAnsi" w:cstheme="majorHAnsi"/>
        </w:rPr>
        <w:t xml:space="preserve"> all'autorità giudiziaria, in quanto ricorrono i casi previsti dall'art. 4, primo comma, della legge 24 novembre 1981, n. 689;</w:t>
      </w:r>
    </w:p>
    <w:p w14:paraId="4DB11B83"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g) che l'operatore economico, ovvero alcuno dei soggetti di cui al comma 3 dell'articolo 94 del D.Lgs. 36/2023, non ha ricevuto contestazioni circa la commissione di taluno dei reati consumati o tentati di cui al comma 1 del medesimo articolo 94;</w:t>
      </w:r>
    </w:p>
    <w:p w14:paraId="1E793DB2" w14:textId="77777777" w:rsidR="00507C98" w:rsidRPr="004B60E9" w:rsidRDefault="009E0344" w:rsidP="00004DB6">
      <w:pPr>
        <w:pStyle w:val="Puntoelenco"/>
        <w:jc w:val="both"/>
        <w:rPr>
          <w:rFonts w:asciiTheme="majorHAnsi" w:hAnsiTheme="majorHAnsi" w:cstheme="majorHAnsi"/>
        </w:rPr>
      </w:pPr>
      <w:r w:rsidRPr="004B60E9">
        <w:rPr>
          <w:rFonts w:asciiTheme="majorHAnsi" w:hAnsiTheme="majorHAnsi" w:cstheme="majorHAnsi"/>
        </w:rPr>
        <w:t>h) (Barrare la casella che interessa)</w:t>
      </w:r>
    </w:p>
    <w:p w14:paraId="2C40859F"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nei confronti dell'operatore economico, ovvero di alcuno dei soggetti di cui al comma 3 dell'articolo 94 del D.Lgs. 36/2023, </w:t>
      </w:r>
      <w:r w:rsidRPr="004B60E9">
        <w:rPr>
          <w:rFonts w:asciiTheme="majorHAnsi" w:hAnsiTheme="majorHAnsi" w:cstheme="majorHAnsi"/>
          <w:b/>
        </w:rPr>
        <w:t>non è stata accertata e non ha ricevuto contestazioni</w:t>
      </w:r>
      <w:r w:rsidRPr="004B60E9">
        <w:rPr>
          <w:rFonts w:asciiTheme="majorHAnsi" w:hAnsiTheme="majorHAnsi" w:cstheme="majorHAnsi"/>
        </w:rPr>
        <w:t xml:space="preserve"> circa la commissione dei seguenti reati consumati:</w:t>
      </w:r>
    </w:p>
    <w:p w14:paraId="091A2EC7" w14:textId="77777777" w:rsidR="00004DB6" w:rsidRPr="004B60E9" w:rsidRDefault="009E0344" w:rsidP="00004DB6">
      <w:pPr>
        <w:jc w:val="both"/>
        <w:rPr>
          <w:rFonts w:asciiTheme="majorHAnsi" w:hAnsiTheme="majorHAnsi" w:cstheme="majorHAnsi"/>
        </w:rPr>
      </w:pPr>
      <w:r w:rsidRPr="004B60E9">
        <w:rPr>
          <w:rFonts w:asciiTheme="majorHAnsi" w:hAnsiTheme="majorHAnsi" w:cstheme="majorHAnsi"/>
        </w:rPr>
        <w:t xml:space="preserve">1) abusivo </w:t>
      </w:r>
      <w:proofErr w:type="spellStart"/>
      <w:r w:rsidRPr="004B60E9">
        <w:rPr>
          <w:rFonts w:asciiTheme="majorHAnsi" w:hAnsiTheme="majorHAnsi" w:cstheme="majorHAnsi"/>
        </w:rPr>
        <w:t>esercizio</w:t>
      </w:r>
      <w:proofErr w:type="spellEnd"/>
      <w:r w:rsidRPr="004B60E9">
        <w:rPr>
          <w:rFonts w:asciiTheme="majorHAnsi" w:hAnsiTheme="majorHAnsi" w:cstheme="majorHAnsi"/>
        </w:rPr>
        <w:t xml:space="preserve"> di </w:t>
      </w:r>
      <w:proofErr w:type="spellStart"/>
      <w:r w:rsidRPr="004B60E9">
        <w:rPr>
          <w:rFonts w:asciiTheme="majorHAnsi" w:hAnsiTheme="majorHAnsi" w:cstheme="majorHAnsi"/>
        </w:rPr>
        <w:t>una</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professione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ai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sensi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dell'articolo</w:t>
      </w:r>
      <w:proofErr w:type="spellEnd"/>
      <w:r w:rsidRPr="004B60E9">
        <w:rPr>
          <w:rFonts w:asciiTheme="majorHAnsi" w:hAnsiTheme="majorHAnsi" w:cstheme="majorHAnsi"/>
        </w:rPr>
        <w:t xml:space="preserve"> 348 del </w:t>
      </w:r>
      <w:proofErr w:type="spellStart"/>
      <w:r w:rsidRPr="004B60E9">
        <w:rPr>
          <w:rFonts w:asciiTheme="majorHAnsi" w:hAnsiTheme="majorHAnsi" w:cstheme="majorHAnsi"/>
        </w:rPr>
        <w:t>codice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penale</w:t>
      </w:r>
      <w:proofErr w:type="spellEnd"/>
      <w:r w:rsidRPr="004B60E9">
        <w:rPr>
          <w:rFonts w:asciiTheme="majorHAnsi" w:hAnsiTheme="majorHAnsi" w:cstheme="majorHAnsi"/>
        </w:rPr>
        <w:t>;</w:t>
      </w:r>
    </w:p>
    <w:p w14:paraId="4B85F167" w14:textId="77777777" w:rsidR="00004DB6" w:rsidRPr="004B60E9" w:rsidRDefault="009E0344" w:rsidP="00004DB6">
      <w:pPr>
        <w:jc w:val="both"/>
        <w:rPr>
          <w:rFonts w:asciiTheme="majorHAnsi" w:hAnsiTheme="majorHAnsi" w:cstheme="majorHAnsi"/>
        </w:rPr>
      </w:pPr>
      <w:r w:rsidRPr="004B60E9">
        <w:rPr>
          <w:rFonts w:asciiTheme="majorHAnsi" w:hAnsiTheme="majorHAnsi" w:cstheme="majorHAnsi"/>
        </w:rPr>
        <w:t xml:space="preserve">  2) bancarotta semplice, bancarotta fraudolenta, omessa dichiarazione di beni da comprendere nell'inventario fallimentare o ricorso abusivo al credito, di cui agli articoli 216, 217, 218 e 220 del R.D. 16 marzo 1942, n. 267;</w:t>
      </w:r>
    </w:p>
    <w:p w14:paraId="3BDF111A" w14:textId="77777777" w:rsidR="00004DB6" w:rsidRPr="004B60E9" w:rsidRDefault="009E0344" w:rsidP="00004DB6">
      <w:pPr>
        <w:jc w:val="both"/>
        <w:rPr>
          <w:rFonts w:asciiTheme="majorHAnsi" w:hAnsiTheme="majorHAnsi" w:cstheme="majorHAnsi"/>
        </w:rPr>
      </w:pPr>
      <w:r w:rsidRPr="004B60E9">
        <w:rPr>
          <w:rFonts w:asciiTheme="majorHAnsi" w:hAnsiTheme="majorHAnsi" w:cstheme="majorHAnsi"/>
        </w:rPr>
        <w:t xml:space="preserve">  3) i reati tributari ai sensi del decreto legislativo 10 marzo 2000, n. 74, i delitti societari di cui agli articoli 2621 e seguenti del codice civile o i delitti contro l'industria e il commercio di cui agli articoli da 513 a 517 del </w:t>
      </w:r>
      <w:proofErr w:type="spellStart"/>
      <w:r w:rsidRPr="004B60E9">
        <w:rPr>
          <w:rFonts w:asciiTheme="majorHAnsi" w:hAnsiTheme="majorHAnsi" w:cstheme="majorHAnsi"/>
        </w:rPr>
        <w:t>codice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penale</w:t>
      </w:r>
      <w:proofErr w:type="spellEnd"/>
      <w:r w:rsidRPr="004B60E9">
        <w:rPr>
          <w:rFonts w:asciiTheme="majorHAnsi" w:hAnsiTheme="majorHAnsi" w:cstheme="majorHAnsi"/>
        </w:rPr>
        <w:t>;</w:t>
      </w:r>
    </w:p>
    <w:p w14:paraId="72370B1D" w14:textId="7DD95893" w:rsidR="00004DB6" w:rsidRPr="004B60E9" w:rsidRDefault="009E0344" w:rsidP="00004DB6">
      <w:pPr>
        <w:jc w:val="both"/>
        <w:rPr>
          <w:rFonts w:asciiTheme="majorHAnsi" w:hAnsiTheme="majorHAnsi" w:cstheme="majorHAnsi"/>
        </w:rPr>
      </w:pPr>
      <w:r w:rsidRPr="004B60E9">
        <w:rPr>
          <w:rFonts w:asciiTheme="majorHAnsi" w:hAnsiTheme="majorHAnsi" w:cstheme="majorHAnsi"/>
        </w:rPr>
        <w:t xml:space="preserve">  4) </w:t>
      </w:r>
      <w:proofErr w:type="spellStart"/>
      <w:r w:rsidRPr="004B60E9">
        <w:rPr>
          <w:rFonts w:asciiTheme="majorHAnsi" w:hAnsiTheme="majorHAnsi" w:cstheme="majorHAnsi"/>
        </w:rPr>
        <w:t>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reati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urbanistici</w:t>
      </w:r>
      <w:proofErr w:type="spellEnd"/>
      <w:r w:rsidRPr="004B60E9">
        <w:rPr>
          <w:rFonts w:asciiTheme="majorHAnsi" w:hAnsiTheme="majorHAnsi" w:cstheme="majorHAnsi"/>
        </w:rPr>
        <w:t xml:space="preserve"> di cui </w:t>
      </w:r>
      <w:proofErr w:type="spellStart"/>
      <w:r w:rsidRPr="004B60E9">
        <w:rPr>
          <w:rFonts w:asciiTheme="majorHAnsi" w:hAnsiTheme="majorHAnsi" w:cstheme="majorHAnsi"/>
        </w:rPr>
        <w:t>all</w:t>
      </w:r>
      <w:r w:rsidR="00004DB6" w:rsidRPr="004B60E9">
        <w:rPr>
          <w:rFonts w:asciiTheme="majorHAnsi" w:hAnsiTheme="majorHAnsi" w:cstheme="majorHAnsi"/>
        </w:rPr>
        <w:t>’</w:t>
      </w:r>
      <w:r w:rsidRPr="004B60E9">
        <w:rPr>
          <w:rFonts w:asciiTheme="majorHAnsi" w:hAnsiTheme="majorHAnsi" w:cstheme="majorHAnsi"/>
        </w:rPr>
        <w:t>articolo</w:t>
      </w:r>
      <w:proofErr w:type="spellEnd"/>
      <w:r w:rsidRPr="004B60E9">
        <w:rPr>
          <w:rFonts w:asciiTheme="majorHAnsi" w:hAnsiTheme="majorHAnsi" w:cstheme="majorHAnsi"/>
        </w:rPr>
        <w:t xml:space="preserve"> 44, comma 1, lettere b) e c), del testo unico delle disposizioni legislative e regolamentari in materia di edilizia, di cui al D.P.R. 6 giugno 2001, n. 380, con riferimento agli </w:t>
      </w:r>
      <w:proofErr w:type="spellStart"/>
      <w:r w:rsidRPr="004B60E9">
        <w:rPr>
          <w:rFonts w:asciiTheme="majorHAnsi" w:hAnsiTheme="majorHAnsi" w:cstheme="majorHAnsi"/>
        </w:rPr>
        <w:t>affidamenti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aventi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ad</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oggetto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lavori</w:t>
      </w:r>
      <w:proofErr w:type="spellEnd"/>
      <w:r w:rsidRPr="004B60E9">
        <w:rPr>
          <w:rFonts w:asciiTheme="majorHAnsi" w:hAnsiTheme="majorHAnsi" w:cstheme="majorHAnsi"/>
        </w:rPr>
        <w:t xml:space="preserve"> o </w:t>
      </w:r>
      <w:proofErr w:type="spellStart"/>
      <w:r w:rsidRPr="004B60E9">
        <w:rPr>
          <w:rFonts w:asciiTheme="majorHAnsi" w:hAnsiTheme="majorHAnsi" w:cstheme="majorHAnsi"/>
        </w:rPr>
        <w:t>servizi</w:t>
      </w:r>
      <w:proofErr w:type="spellEnd"/>
      <w:r w:rsidRPr="004B60E9">
        <w:rPr>
          <w:rFonts w:asciiTheme="majorHAnsi" w:hAnsiTheme="majorHAnsi" w:cstheme="majorHAnsi"/>
        </w:rPr>
        <w:t xml:space="preserve"> di </w:t>
      </w:r>
      <w:proofErr w:type="spellStart"/>
      <w:r w:rsidRPr="004B60E9">
        <w:rPr>
          <w:rFonts w:asciiTheme="majorHAnsi" w:hAnsiTheme="majorHAnsi" w:cstheme="majorHAnsi"/>
        </w:rPr>
        <w:t>architettura</w:t>
      </w:r>
      <w:proofErr w:type="spellEnd"/>
      <w:r w:rsidRPr="004B60E9">
        <w:rPr>
          <w:rFonts w:asciiTheme="majorHAnsi" w:hAnsiTheme="majorHAnsi" w:cstheme="majorHAnsi"/>
        </w:rPr>
        <w:t xml:space="preserve"> e </w:t>
      </w:r>
      <w:proofErr w:type="spellStart"/>
      <w:r w:rsidRPr="004B60E9">
        <w:rPr>
          <w:rFonts w:asciiTheme="majorHAnsi" w:hAnsiTheme="majorHAnsi" w:cstheme="majorHAnsi"/>
        </w:rPr>
        <w:t>ingegneria</w:t>
      </w:r>
      <w:proofErr w:type="spellEnd"/>
      <w:r w:rsidRPr="004B60E9">
        <w:rPr>
          <w:rFonts w:asciiTheme="majorHAnsi" w:hAnsiTheme="majorHAnsi" w:cstheme="majorHAnsi"/>
        </w:rPr>
        <w:t>;</w:t>
      </w:r>
    </w:p>
    <w:p w14:paraId="4252E1D4" w14:textId="4A27C17F" w:rsidR="00507C98" w:rsidRPr="004B60E9" w:rsidRDefault="009E0344" w:rsidP="00004DB6">
      <w:pPr>
        <w:jc w:val="both"/>
        <w:rPr>
          <w:rFonts w:asciiTheme="majorHAnsi" w:hAnsiTheme="majorHAnsi" w:cstheme="majorHAnsi"/>
        </w:rPr>
      </w:pPr>
      <w:r w:rsidRPr="004B60E9">
        <w:rPr>
          <w:rFonts w:asciiTheme="majorHAnsi" w:hAnsiTheme="majorHAnsi" w:cstheme="majorHAnsi"/>
        </w:rPr>
        <w:t xml:space="preserve">  5) i reati previsti dal decreto legislativo 8 giugno 2001, n. 231.</w:t>
      </w:r>
    </w:p>
    <w:p w14:paraId="00AE5D48" w14:textId="77777777" w:rsidR="00507C98" w:rsidRPr="004B60E9" w:rsidRDefault="009E0344">
      <w:pPr>
        <w:rPr>
          <w:rFonts w:asciiTheme="majorHAnsi" w:hAnsiTheme="majorHAnsi" w:cstheme="majorHAnsi"/>
        </w:rPr>
      </w:pPr>
      <w:r w:rsidRPr="004B60E9">
        <w:rPr>
          <w:rFonts w:asciiTheme="majorHAnsi" w:hAnsiTheme="majorHAnsi" w:cstheme="majorHAnsi"/>
          <w:b/>
        </w:rPr>
        <w:t>OPPURE</w:t>
      </w:r>
    </w:p>
    <w:p w14:paraId="3C3D4FC6" w14:textId="77777777" w:rsidR="00507C98"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ha ricevuto contestazione e/o è stata accertata nei suoi confronti la commissione del/i seguente/i reato/i:</w:t>
      </w:r>
    </w:p>
    <w:p w14:paraId="172A36C0" w14:textId="77777777" w:rsidR="00507C98" w:rsidRPr="004B60E9" w:rsidRDefault="009E0344">
      <w:pPr>
        <w:rPr>
          <w:rFonts w:asciiTheme="majorHAnsi" w:hAnsiTheme="majorHAnsi" w:cstheme="majorHAnsi"/>
        </w:rPr>
      </w:pPr>
      <w:r w:rsidRPr="004B60E9">
        <w:rPr>
          <w:rFonts w:asciiTheme="majorHAnsi" w:hAnsiTheme="majorHAnsi" w:cstheme="majorHAnsi"/>
        </w:rPr>
        <w:lastRenderedPageBreak/>
        <w:t>e dichiara che:</w:t>
      </w:r>
    </w:p>
    <w:p w14:paraId="2656F538" w14:textId="77777777" w:rsidR="00004DB6" w:rsidRPr="004B60E9" w:rsidRDefault="009E0344">
      <w:pPr>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w:t>
      </w:r>
      <w:proofErr w:type="spellStart"/>
      <w:r w:rsidRPr="004B60E9">
        <w:rPr>
          <w:rFonts w:asciiTheme="majorHAnsi" w:hAnsiTheme="majorHAnsi" w:cstheme="majorHAnsi"/>
        </w:rPr>
        <w:t>il</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reato</w:t>
      </w:r>
      <w:proofErr w:type="spellEnd"/>
      <w:r w:rsidRPr="004B60E9">
        <w:rPr>
          <w:rFonts w:asciiTheme="majorHAnsi" w:hAnsiTheme="majorHAnsi" w:cstheme="majorHAnsi"/>
        </w:rPr>
        <w:t xml:space="preserve"> è </w:t>
      </w:r>
      <w:proofErr w:type="spellStart"/>
      <w:r w:rsidRPr="004B60E9">
        <w:rPr>
          <w:rFonts w:asciiTheme="majorHAnsi" w:hAnsiTheme="majorHAnsi" w:cstheme="majorHAnsi"/>
        </w:rPr>
        <w:t>stato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depenalizzato</w:t>
      </w:r>
      <w:proofErr w:type="spellEnd"/>
      <w:r w:rsidRPr="004B60E9">
        <w:rPr>
          <w:rFonts w:asciiTheme="majorHAnsi" w:hAnsiTheme="majorHAnsi" w:cstheme="majorHAnsi"/>
        </w:rPr>
        <w:t>;</w:t>
      </w:r>
    </w:p>
    <w:p w14:paraId="212E9ACC" w14:textId="77777777" w:rsidR="00004DB6" w:rsidRPr="004B60E9" w:rsidRDefault="009E0344">
      <w:pPr>
        <w:rPr>
          <w:rFonts w:asciiTheme="majorHAnsi" w:hAnsiTheme="majorHAnsi" w:cstheme="majorHAnsi"/>
        </w:rPr>
      </w:pP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w:t>
      </w:r>
      <w:r w:rsidRPr="004B60E9">
        <w:rPr>
          <w:rFonts w:ascii="Calibri" w:hAnsi="Calibri" w:cs="Calibri"/>
        </w:rPr>
        <w:t>è</w:t>
      </w:r>
      <w:r w:rsidRPr="004B60E9">
        <w:rPr>
          <w:rFonts w:asciiTheme="majorHAnsi" w:hAnsiTheme="majorHAnsi" w:cstheme="majorHAnsi"/>
        </w:rPr>
        <w:t xml:space="preserve"> </w:t>
      </w:r>
      <w:proofErr w:type="spellStart"/>
      <w:r w:rsidRPr="004B60E9">
        <w:rPr>
          <w:rFonts w:asciiTheme="majorHAnsi" w:hAnsiTheme="majorHAnsi" w:cstheme="majorHAnsi"/>
        </w:rPr>
        <w:t>intervenuta</w:t>
      </w:r>
      <w:proofErr w:type="spellEnd"/>
      <w:r w:rsidRPr="004B60E9">
        <w:rPr>
          <w:rFonts w:asciiTheme="majorHAnsi" w:hAnsiTheme="majorHAnsi" w:cstheme="majorHAnsi"/>
        </w:rPr>
        <w:t xml:space="preserve"> la </w:t>
      </w:r>
      <w:proofErr w:type="spellStart"/>
      <w:r w:rsidRPr="004B60E9">
        <w:rPr>
          <w:rFonts w:asciiTheme="majorHAnsi" w:hAnsiTheme="majorHAnsi" w:cstheme="majorHAnsi"/>
        </w:rPr>
        <w:t>riabilitazione</w:t>
      </w:r>
      <w:proofErr w:type="spellEnd"/>
      <w:r w:rsidRPr="004B60E9">
        <w:rPr>
          <w:rFonts w:asciiTheme="majorHAnsi" w:hAnsiTheme="majorHAnsi" w:cstheme="majorHAnsi"/>
        </w:rPr>
        <w:t>;</w:t>
      </w:r>
    </w:p>
    <w:p w14:paraId="7B760CA5" w14:textId="77777777" w:rsidR="00004DB6" w:rsidRPr="004B60E9" w:rsidRDefault="009E0344">
      <w:pPr>
        <w:rPr>
          <w:rFonts w:asciiTheme="majorHAnsi" w:hAnsiTheme="majorHAnsi" w:cstheme="majorHAnsi"/>
        </w:rPr>
      </w:pP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trattasi di condanna a una pena accessoria perpetua dichiarata estinta ai sensi dell'articolo 179, comma 7, del </w:t>
      </w:r>
      <w:proofErr w:type="spellStart"/>
      <w:r w:rsidRPr="004B60E9">
        <w:rPr>
          <w:rFonts w:asciiTheme="majorHAnsi" w:hAnsiTheme="majorHAnsi" w:cstheme="majorHAnsi"/>
        </w:rPr>
        <w:t>codice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penale</w:t>
      </w:r>
      <w:proofErr w:type="spellEnd"/>
      <w:r w:rsidRPr="004B60E9">
        <w:rPr>
          <w:rFonts w:asciiTheme="majorHAnsi" w:hAnsiTheme="majorHAnsi" w:cstheme="majorHAnsi"/>
        </w:rPr>
        <w:t>;</w:t>
      </w:r>
    </w:p>
    <w:p w14:paraId="57F574BB" w14:textId="77777777" w:rsidR="00004DB6" w:rsidRPr="004B60E9" w:rsidRDefault="009E0344">
      <w:pPr>
        <w:rPr>
          <w:rFonts w:asciiTheme="majorHAnsi" w:hAnsiTheme="majorHAnsi" w:cstheme="majorHAnsi"/>
        </w:rPr>
      </w:pP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w:t>
      </w:r>
      <w:proofErr w:type="spellStart"/>
      <w:r w:rsidRPr="004B60E9">
        <w:rPr>
          <w:rFonts w:asciiTheme="majorHAnsi" w:hAnsiTheme="majorHAnsi" w:cstheme="majorHAnsi"/>
        </w:rPr>
        <w:t>il</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reato</w:t>
      </w:r>
      <w:proofErr w:type="spellEnd"/>
      <w:r w:rsidRPr="004B60E9">
        <w:rPr>
          <w:rFonts w:asciiTheme="majorHAnsi" w:hAnsiTheme="majorHAnsi" w:cstheme="majorHAnsi"/>
        </w:rPr>
        <w:t xml:space="preserve"> </w:t>
      </w:r>
      <w:r w:rsidRPr="004B60E9">
        <w:rPr>
          <w:rFonts w:ascii="Calibri" w:hAnsi="Calibri" w:cs="Calibri"/>
        </w:rPr>
        <w:t>è</w:t>
      </w:r>
      <w:r w:rsidRPr="004B60E9">
        <w:rPr>
          <w:rFonts w:asciiTheme="majorHAnsi" w:hAnsiTheme="majorHAnsi" w:cstheme="majorHAnsi"/>
        </w:rPr>
        <w:t xml:space="preserve"> </w:t>
      </w:r>
      <w:proofErr w:type="spellStart"/>
      <w:r w:rsidRPr="004B60E9">
        <w:rPr>
          <w:rFonts w:asciiTheme="majorHAnsi" w:hAnsiTheme="majorHAnsi" w:cstheme="majorHAnsi"/>
        </w:rPr>
        <w:t>stato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dichiarato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estinto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dopo</w:t>
      </w:r>
      <w:proofErr w:type="spellEnd"/>
      <w:r w:rsidRPr="004B60E9">
        <w:rPr>
          <w:rFonts w:asciiTheme="majorHAnsi" w:hAnsiTheme="majorHAnsi" w:cstheme="majorHAnsi"/>
        </w:rPr>
        <w:t xml:space="preserve"> la </w:t>
      </w:r>
      <w:proofErr w:type="spellStart"/>
      <w:r w:rsidRPr="004B60E9">
        <w:rPr>
          <w:rFonts w:asciiTheme="majorHAnsi" w:hAnsiTheme="majorHAnsi" w:cstheme="majorHAnsi"/>
        </w:rPr>
        <w:t>condanna</w:t>
      </w:r>
      <w:proofErr w:type="spellEnd"/>
      <w:r w:rsidRPr="004B60E9">
        <w:rPr>
          <w:rFonts w:asciiTheme="majorHAnsi" w:hAnsiTheme="majorHAnsi" w:cstheme="majorHAnsi"/>
        </w:rPr>
        <w:t>;</w:t>
      </w:r>
    </w:p>
    <w:p w14:paraId="49831E32" w14:textId="183F859C" w:rsidR="00507C98" w:rsidRPr="004B60E9" w:rsidRDefault="009E0344">
      <w:pPr>
        <w:rPr>
          <w:rFonts w:asciiTheme="majorHAnsi" w:hAnsiTheme="majorHAnsi" w:cstheme="majorHAnsi"/>
        </w:rPr>
      </w:pPr>
      <w:r w:rsidRPr="004B60E9">
        <w:rPr>
          <w:rFonts w:asciiTheme="majorHAnsi" w:hAnsiTheme="majorHAnsi" w:cstheme="majorHAnsi"/>
        </w:rPr>
        <w:t xml:space="preserve">  </w:t>
      </w:r>
      <w:r w:rsidRPr="004B60E9">
        <w:rPr>
          <w:rFonts w:ascii="Segoe UI Symbol" w:hAnsi="Segoe UI Symbol" w:cs="Segoe UI Symbol"/>
        </w:rPr>
        <w:t>☐</w:t>
      </w:r>
      <w:r w:rsidRPr="004B60E9">
        <w:rPr>
          <w:rFonts w:asciiTheme="majorHAnsi" w:hAnsiTheme="majorHAnsi" w:cstheme="majorHAnsi"/>
        </w:rPr>
        <w:t xml:space="preserve"> la condanna </w:t>
      </w:r>
      <w:r w:rsidRPr="004B60E9">
        <w:rPr>
          <w:rFonts w:ascii="Calibri" w:hAnsi="Calibri" w:cs="Calibri"/>
        </w:rPr>
        <w:t>è</w:t>
      </w:r>
      <w:r w:rsidRPr="004B60E9">
        <w:rPr>
          <w:rFonts w:asciiTheme="majorHAnsi" w:hAnsiTheme="majorHAnsi" w:cstheme="majorHAnsi"/>
        </w:rPr>
        <w:t xml:space="preserve"> stata revocata.</w:t>
      </w:r>
    </w:p>
    <w:p w14:paraId="462A31B7" w14:textId="013C5ECA" w:rsidR="00507C98" w:rsidRPr="004B60E9" w:rsidRDefault="009E0344">
      <w:pPr>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4</w:t>
      </w:r>
      <w:r w:rsidRPr="004B60E9">
        <w:rPr>
          <w:rFonts w:asciiTheme="majorHAnsi" w:hAnsiTheme="majorHAnsi" w:cstheme="majorHAnsi"/>
          <w:b/>
        </w:rPr>
        <w:t>.</w:t>
      </w:r>
      <w:r w:rsidRPr="004B60E9">
        <w:rPr>
          <w:rFonts w:asciiTheme="majorHAnsi" w:hAnsiTheme="majorHAnsi" w:cstheme="majorHAnsi"/>
        </w:rPr>
        <w:t xml:space="preserve"> </w:t>
      </w:r>
      <w:r w:rsidRPr="004B60E9">
        <w:rPr>
          <w:rFonts w:asciiTheme="majorHAnsi" w:hAnsiTheme="majorHAnsi" w:cstheme="majorHAnsi"/>
          <w:i/>
        </w:rPr>
        <w:t>(Barrare la casella che interessa)</w:t>
      </w:r>
    </w:p>
    <w:p w14:paraId="5BC2133E" w14:textId="77777777" w:rsidR="00507C98" w:rsidRPr="004B60E9" w:rsidRDefault="009E0344" w:rsidP="00004DB6">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che l'operatore economico </w:t>
      </w:r>
      <w:r w:rsidRPr="004B60E9">
        <w:rPr>
          <w:rFonts w:asciiTheme="majorHAnsi" w:hAnsiTheme="majorHAnsi" w:cstheme="majorHAnsi"/>
          <w:b/>
        </w:rPr>
        <w:t>non ha commesso violazioni gravi non definitivamente accertate</w:t>
      </w:r>
      <w:r w:rsidRPr="004B60E9">
        <w:rPr>
          <w:rFonts w:asciiTheme="majorHAnsi" w:hAnsiTheme="majorHAnsi" w:cstheme="majorHAnsi"/>
        </w:rPr>
        <w:t xml:space="preserve"> agli obblighi relativi al pagamento di imposte e tasse o contributi previdenziali, secondo la legislazione italiana o quella dello Stato in cui sono stabiliti. Costituiscono gravi violazioni non definitivamente accertate in materia fiscale quelle indicate nell'allegato II.10 al D.Lgs. 36/2023.</w:t>
      </w:r>
    </w:p>
    <w:p w14:paraId="3F692297" w14:textId="77777777" w:rsidR="00507C98" w:rsidRPr="004B60E9" w:rsidRDefault="009E0344">
      <w:pPr>
        <w:rPr>
          <w:rFonts w:asciiTheme="majorHAnsi" w:hAnsiTheme="majorHAnsi" w:cstheme="majorHAnsi"/>
        </w:rPr>
      </w:pPr>
      <w:r w:rsidRPr="004B60E9">
        <w:rPr>
          <w:rFonts w:asciiTheme="majorHAnsi" w:hAnsiTheme="majorHAnsi" w:cstheme="majorHAnsi"/>
          <w:b/>
        </w:rPr>
        <w:t>OPPURE</w:t>
      </w:r>
    </w:p>
    <w:p w14:paraId="3F60D85E" w14:textId="77777777" w:rsidR="00507C98" w:rsidRPr="004B60E9" w:rsidRDefault="009E0344" w:rsidP="004B60E9">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ha commesso le seguenti violazioni non definitivamente accertate agli obblighi relativi al pagamento di imposte e tasse o contributi previdenziali </w:t>
      </w:r>
      <w:r w:rsidRPr="004B60E9">
        <w:rPr>
          <w:rFonts w:asciiTheme="majorHAnsi" w:hAnsiTheme="majorHAnsi" w:cstheme="majorHAnsi"/>
          <w:i/>
        </w:rPr>
        <w:t>(dichiarare tutte le violazioni)</w:t>
      </w:r>
      <w:r w:rsidRPr="004B60E9">
        <w:rPr>
          <w:rFonts w:asciiTheme="majorHAnsi" w:hAnsiTheme="majorHAnsi" w:cstheme="majorHAnsi"/>
        </w:rPr>
        <w:t>:</w:t>
      </w:r>
    </w:p>
    <w:p w14:paraId="01595C01" w14:textId="77777777" w:rsidR="00507C98" w:rsidRPr="004B60E9" w:rsidRDefault="009E0344" w:rsidP="004B60E9">
      <w:pPr>
        <w:jc w:val="both"/>
        <w:rPr>
          <w:rFonts w:asciiTheme="majorHAnsi" w:hAnsiTheme="majorHAnsi" w:cstheme="majorHAnsi"/>
        </w:rPr>
      </w:pPr>
      <w:r w:rsidRPr="004B60E9">
        <w:rPr>
          <w:rFonts w:asciiTheme="majorHAnsi" w:hAnsiTheme="majorHAnsi" w:cstheme="majorHAnsi"/>
        </w:rPr>
        <w:t>e dichiara che:</w:t>
      </w:r>
    </w:p>
    <w:p w14:paraId="5C2B3B46" w14:textId="77777777" w:rsidR="00507C98" w:rsidRPr="004B60E9" w:rsidRDefault="009E0344" w:rsidP="004B60E9">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l'operatore economico ha ottemperato ai propri obblighi pagando o impegnandosi in modo vincolante a pagare le imposte o i contributi previdenziali dovuti, compresi eventuali interessi o sanzioni;</w:t>
      </w:r>
    </w:p>
    <w:p w14:paraId="018DCD04" w14:textId="77777777" w:rsidR="00507C98" w:rsidRPr="004B60E9" w:rsidRDefault="009E0344" w:rsidP="004B60E9">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il debito tributario o previdenziale è comunque integralmente estinto, e l'estinzione, il pagamento o l'impegno si sono perfezionati anteriormente alla scadenza del termine di presentazione dell'offerta;</w:t>
      </w:r>
    </w:p>
    <w:p w14:paraId="37FED690" w14:textId="77777777" w:rsidR="00507C98" w:rsidRPr="004B60E9" w:rsidRDefault="009E0344" w:rsidP="004B60E9">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l'operatore economico ha compensato il debito tributario con crediti certificati vantati nei confronti della pubblica amministrazione.</w:t>
      </w:r>
    </w:p>
    <w:p w14:paraId="467A306C" w14:textId="77777777" w:rsidR="00507C98" w:rsidRPr="004B60E9" w:rsidRDefault="009E0344">
      <w:pPr>
        <w:pStyle w:val="Titolo3"/>
        <w:rPr>
          <w:rFonts w:cstheme="majorHAnsi"/>
        </w:rPr>
      </w:pPr>
      <w:r w:rsidRPr="004B60E9">
        <w:rPr>
          <w:rFonts w:cstheme="majorHAnsi"/>
          <w:color w:val="000000"/>
        </w:rPr>
        <w:t>C) DICHIARAZIONI RELATIVE AL SELF-CLEANING (ART. 96 D.LGS. 36/2023)</w:t>
      </w:r>
    </w:p>
    <w:p w14:paraId="58A089EE" w14:textId="048E44CF" w:rsidR="00507C98" w:rsidRPr="004B60E9" w:rsidRDefault="009E0344" w:rsidP="004B60E9">
      <w:pPr>
        <w:jc w:val="both"/>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5</w:t>
      </w:r>
      <w:r w:rsidRPr="004B60E9">
        <w:rPr>
          <w:rFonts w:asciiTheme="majorHAnsi" w:hAnsiTheme="majorHAnsi" w:cstheme="majorHAnsi"/>
          <w:b/>
        </w:rPr>
        <w:t>.</w:t>
      </w:r>
      <w:r w:rsidRPr="004B60E9">
        <w:rPr>
          <w:rFonts w:asciiTheme="majorHAnsi" w:hAnsiTheme="majorHAnsi" w:cstheme="majorHAnsi"/>
        </w:rPr>
        <w:t xml:space="preserve"> Il sottoscritto dichiara, ai sensi dell'art. 96 del D.Lgs. 36/2023, che in relazione alle eventuali cause di esclusione sopra indicate (ad eccezione di quelle di cui all'art. 94, comma 6, e all'art. 95, comma 2):</w:t>
      </w:r>
    </w:p>
    <w:p w14:paraId="21D8627A" w14:textId="77777777" w:rsidR="00507C98" w:rsidRPr="004B60E9" w:rsidRDefault="009E0344" w:rsidP="004B60E9">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non ricorrono cause di esclusione;</w:t>
      </w:r>
    </w:p>
    <w:p w14:paraId="0546B532" w14:textId="77777777" w:rsidR="00507C98" w:rsidRPr="004B60E9" w:rsidRDefault="009E0344" w:rsidP="004B60E9">
      <w:pPr>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ricorrendo cause di esclusione, sono state adottate le seguenti misure di </w:t>
      </w:r>
      <w:r w:rsidRPr="004B60E9">
        <w:rPr>
          <w:rFonts w:asciiTheme="majorHAnsi" w:hAnsiTheme="majorHAnsi" w:cstheme="majorHAnsi"/>
          <w:i/>
        </w:rPr>
        <w:t>self-cleaning</w:t>
      </w:r>
      <w:r w:rsidRPr="004B60E9">
        <w:rPr>
          <w:rFonts w:asciiTheme="majorHAnsi" w:hAnsiTheme="majorHAnsi" w:cstheme="majorHAnsi"/>
        </w:rPr>
        <w:t>:</w:t>
      </w:r>
    </w:p>
    <w:p w14:paraId="04A1EE99" w14:textId="77777777" w:rsidR="00507C98" w:rsidRPr="004B60E9" w:rsidRDefault="009E0344" w:rsidP="004B60E9">
      <w:pPr>
        <w:pStyle w:val="Puntoelenco"/>
        <w:jc w:val="both"/>
        <w:rPr>
          <w:rFonts w:asciiTheme="majorHAnsi" w:hAnsiTheme="majorHAnsi" w:cstheme="majorHAnsi"/>
        </w:rPr>
      </w:pPr>
      <w:r w:rsidRPr="004B60E9">
        <w:rPr>
          <w:rFonts w:ascii="Segoe UI Symbol" w:hAnsi="Segoe UI Symbol" w:cs="Segoe UI Symbol"/>
        </w:rPr>
        <w:lastRenderedPageBreak/>
        <w:t>☐</w:t>
      </w:r>
      <w:r w:rsidRPr="004B60E9">
        <w:rPr>
          <w:rFonts w:asciiTheme="majorHAnsi" w:hAnsiTheme="majorHAnsi" w:cstheme="majorHAnsi"/>
        </w:rPr>
        <w:t xml:space="preserve"> è stato risarcito o ci si è impegnati a risarcire qualunque danno causato dal reato o dall'illecito;</w:t>
      </w:r>
    </w:p>
    <w:p w14:paraId="534B163C" w14:textId="77777777" w:rsidR="00507C98" w:rsidRPr="004B60E9" w:rsidRDefault="009E0344" w:rsidP="004B60E9">
      <w:pPr>
        <w:pStyle w:val="Puntoelenco"/>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sono stati chiariti i fatti e le circostanze in modo globale, collaborando attivamente con le autorità investigative;</w:t>
      </w:r>
    </w:p>
    <w:p w14:paraId="02A0CD8C" w14:textId="77777777" w:rsidR="00507C98" w:rsidRPr="004B60E9" w:rsidRDefault="009E0344" w:rsidP="004B60E9">
      <w:pPr>
        <w:pStyle w:val="Puntoelenco"/>
        <w:jc w:val="both"/>
        <w:rPr>
          <w:rFonts w:asciiTheme="majorHAnsi" w:hAnsiTheme="majorHAnsi" w:cstheme="majorHAnsi"/>
        </w:rPr>
      </w:pPr>
      <w:r w:rsidRPr="004B60E9">
        <w:rPr>
          <w:rFonts w:ascii="Segoe UI Symbol" w:hAnsi="Segoe UI Symbol" w:cs="Segoe UI Symbol"/>
        </w:rPr>
        <w:t>☐</w:t>
      </w:r>
      <w:r w:rsidRPr="004B60E9">
        <w:rPr>
          <w:rFonts w:asciiTheme="majorHAnsi" w:hAnsiTheme="majorHAnsi" w:cstheme="majorHAnsi"/>
        </w:rPr>
        <w:t xml:space="preserve"> sono stati adottati provvedimenti concreti di carattere tecnico, organizzativo e relativi al personale idonei a prevenire ulteriori reati o illeciti.</w:t>
      </w:r>
    </w:p>
    <w:p w14:paraId="6DFA2DDA" w14:textId="77777777" w:rsidR="00507C98" w:rsidRPr="004B60E9" w:rsidRDefault="009E0344">
      <w:pPr>
        <w:pStyle w:val="Titolo3"/>
        <w:rPr>
          <w:rFonts w:cstheme="majorHAnsi"/>
        </w:rPr>
      </w:pPr>
      <w:r w:rsidRPr="004B60E9">
        <w:rPr>
          <w:rFonts w:cstheme="majorHAnsi"/>
          <w:color w:val="000000"/>
        </w:rPr>
        <w:t>D) IMPEGNO ALLA COMUNICAZIONE</w:t>
      </w:r>
    </w:p>
    <w:p w14:paraId="31BDF4AB" w14:textId="4EB462CD" w:rsidR="00507C98" w:rsidRPr="004B60E9" w:rsidRDefault="009E0344" w:rsidP="00004DB6">
      <w:pPr>
        <w:jc w:val="both"/>
        <w:rPr>
          <w:rFonts w:asciiTheme="majorHAnsi" w:hAnsiTheme="majorHAnsi" w:cstheme="majorHAnsi"/>
        </w:rPr>
      </w:pPr>
      <w:r w:rsidRPr="004B60E9">
        <w:rPr>
          <w:rFonts w:asciiTheme="majorHAnsi" w:hAnsiTheme="majorHAnsi" w:cstheme="majorHAnsi"/>
          <w:b/>
        </w:rPr>
        <w:t>1</w:t>
      </w:r>
      <w:r w:rsidR="00004DB6" w:rsidRPr="004B60E9">
        <w:rPr>
          <w:rFonts w:asciiTheme="majorHAnsi" w:hAnsiTheme="majorHAnsi" w:cstheme="majorHAnsi"/>
          <w:b/>
        </w:rPr>
        <w:t>6</w:t>
      </w:r>
      <w:r w:rsidRPr="004B60E9">
        <w:rPr>
          <w:rFonts w:asciiTheme="majorHAnsi" w:hAnsiTheme="majorHAnsi" w:cstheme="majorHAnsi"/>
          <w:b/>
        </w:rPr>
        <w:t>.</w:t>
      </w:r>
      <w:r w:rsidRPr="004B60E9">
        <w:rPr>
          <w:rFonts w:asciiTheme="majorHAnsi" w:hAnsiTheme="majorHAnsi" w:cstheme="majorHAnsi"/>
        </w:rPr>
        <w:t xml:space="preserve"> Il sottoscritto si impegna, ai sensi dell'art. 96, comma 14, del D.Lgs. 36/2023, a comunicare immediatamente alla stazione appaltante la sussistenza dei fatti e dei provvedimenti che possono costituire causa di esclusione ai sensi degli articoli 94 e 95, </w:t>
      </w:r>
      <w:proofErr w:type="spellStart"/>
      <w:r w:rsidRPr="004B60E9">
        <w:rPr>
          <w:rFonts w:asciiTheme="majorHAnsi" w:hAnsiTheme="majorHAnsi" w:cstheme="majorHAnsi"/>
        </w:rPr>
        <w:t>ove</w:t>
      </w:r>
      <w:proofErr w:type="spellEnd"/>
      <w:r w:rsidRPr="004B60E9">
        <w:rPr>
          <w:rFonts w:asciiTheme="majorHAnsi" w:hAnsiTheme="majorHAnsi" w:cstheme="majorHAnsi"/>
        </w:rPr>
        <w:t xml:space="preserve"> non </w:t>
      </w:r>
      <w:proofErr w:type="spellStart"/>
      <w:r w:rsidRPr="004B60E9">
        <w:rPr>
          <w:rFonts w:asciiTheme="majorHAnsi" w:hAnsiTheme="majorHAnsi" w:cstheme="majorHAnsi"/>
        </w:rPr>
        <w:t>menzionati</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nel</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proprio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fascicolo</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virtuale</w:t>
      </w:r>
      <w:proofErr w:type="spellEnd"/>
      <w:r w:rsidRPr="004B60E9">
        <w:rPr>
          <w:rFonts w:asciiTheme="majorHAnsi" w:hAnsiTheme="majorHAnsi" w:cstheme="majorHAnsi"/>
        </w:rPr>
        <w:t>.</w:t>
      </w:r>
    </w:p>
    <w:p w14:paraId="0ED8A4E5" w14:textId="77777777" w:rsidR="004B60E9" w:rsidRPr="004B60E9" w:rsidRDefault="004B60E9" w:rsidP="00004DB6">
      <w:pPr>
        <w:jc w:val="both"/>
        <w:rPr>
          <w:rFonts w:asciiTheme="majorHAnsi" w:hAnsiTheme="majorHAnsi" w:cstheme="majorHAnsi"/>
        </w:rPr>
      </w:pPr>
    </w:p>
    <w:p w14:paraId="22397BCE" w14:textId="77777777" w:rsidR="004B60E9" w:rsidRPr="004B60E9" w:rsidRDefault="004B60E9" w:rsidP="004B60E9">
      <w:pPr>
        <w:spacing w:before="120"/>
        <w:jc w:val="center"/>
        <w:rPr>
          <w:rFonts w:asciiTheme="majorHAnsi" w:hAnsiTheme="majorHAnsi" w:cstheme="majorHAnsi"/>
          <w:b/>
          <w:u w:val="single"/>
          <w:lang w:val="it-IT"/>
        </w:rPr>
      </w:pPr>
      <w:r w:rsidRPr="004B60E9">
        <w:rPr>
          <w:rFonts w:asciiTheme="majorHAnsi" w:hAnsiTheme="majorHAnsi" w:cstheme="majorHAnsi"/>
          <w:b/>
          <w:u w:val="single"/>
          <w:lang w:val="it-IT"/>
        </w:rPr>
        <w:t>DICHIARA INFINE</w:t>
      </w:r>
    </w:p>
    <w:p w14:paraId="124F4895"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1. di aver preso visione dell’Avviso pubblico e di accettarne il contenuto in ogni sua parte;</w:t>
      </w:r>
    </w:p>
    <w:p w14:paraId="06A03F32"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 xml:space="preserve">2. di essere un operatore economico (d’ora in poi anche soggetto) costituito sotto forma </w:t>
      </w:r>
      <w:proofErr w:type="gramStart"/>
      <w:r w:rsidRPr="004B60E9">
        <w:rPr>
          <w:rFonts w:asciiTheme="majorHAnsi" w:eastAsia="Times New Roman" w:hAnsiTheme="majorHAnsi" w:cstheme="majorHAnsi"/>
          <w:lang w:val="it-IT" w:eastAsia="it-IT"/>
        </w:rPr>
        <w:t>di:…</w:t>
      </w:r>
      <w:proofErr w:type="gramEnd"/>
      <w:r w:rsidRPr="004B60E9">
        <w:rPr>
          <w:rFonts w:asciiTheme="majorHAnsi" w:eastAsia="Times New Roman" w:hAnsiTheme="majorHAnsi" w:cstheme="majorHAnsi"/>
          <w:lang w:val="it-IT" w:eastAsia="it-IT"/>
        </w:rPr>
        <w:t>……………………………</w:t>
      </w:r>
    </w:p>
    <w:p w14:paraId="4CA50415"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3. che il soggetto è regolarmente iscritto (segnare la casella che interessa):</w:t>
      </w:r>
    </w:p>
    <w:p w14:paraId="719A65D4"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w:t>
      </w:r>
      <w:r w:rsidRPr="004B60E9">
        <w:rPr>
          <w:rFonts w:asciiTheme="majorHAnsi" w:eastAsia="Times New Roman" w:hAnsiTheme="majorHAnsi" w:cstheme="majorHAnsi"/>
          <w:lang w:val="it-IT" w:eastAsia="it-IT"/>
        </w:rPr>
        <w:tab/>
        <w:t>nel Registro delle Imprese istituito presso la Camera di Commercio, Industria, Artigianato e Agricoltura di _________________ come segue:</w:t>
      </w:r>
    </w:p>
    <w:p w14:paraId="4B416BCD"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w:t>
      </w:r>
      <w:r w:rsidRPr="004B60E9">
        <w:rPr>
          <w:rFonts w:asciiTheme="majorHAnsi" w:eastAsia="Times New Roman" w:hAnsiTheme="majorHAnsi" w:cstheme="majorHAnsi"/>
          <w:lang w:val="it-IT" w:eastAsia="it-IT"/>
        </w:rPr>
        <w:tab/>
        <w:t>numero di iscrizione, ______________________, data di iscrizione _____________, REA______________________ sede in via _________________</w:t>
      </w:r>
    </w:p>
    <w:p w14:paraId="27D185FE"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w:t>
      </w:r>
      <w:r w:rsidRPr="004B60E9">
        <w:rPr>
          <w:rFonts w:asciiTheme="majorHAnsi" w:eastAsia="Times New Roman" w:hAnsiTheme="majorHAnsi" w:cstheme="majorHAnsi"/>
          <w:lang w:val="it-IT" w:eastAsia="it-IT"/>
        </w:rPr>
        <w:tab/>
        <w:t xml:space="preserve">forma giuridica _____________________________________ </w:t>
      </w:r>
    </w:p>
    <w:p w14:paraId="2C0E380B"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w:t>
      </w:r>
      <w:r w:rsidRPr="004B60E9">
        <w:rPr>
          <w:rFonts w:asciiTheme="majorHAnsi" w:eastAsia="Times New Roman" w:hAnsiTheme="majorHAnsi" w:cstheme="majorHAnsi"/>
          <w:lang w:val="it-IT" w:eastAsia="it-IT"/>
        </w:rPr>
        <w:tab/>
        <w:t xml:space="preserve">durata _________________ </w:t>
      </w:r>
    </w:p>
    <w:p w14:paraId="3888BE83"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w:t>
      </w:r>
      <w:r w:rsidRPr="004B60E9">
        <w:rPr>
          <w:rFonts w:asciiTheme="majorHAnsi" w:eastAsia="Times New Roman" w:hAnsiTheme="majorHAnsi" w:cstheme="majorHAnsi"/>
          <w:lang w:val="it-IT" w:eastAsia="it-IT"/>
        </w:rPr>
        <w:tab/>
        <w:t>codice attività _________________________________________</w:t>
      </w:r>
    </w:p>
    <w:p w14:paraId="71016A20"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w:t>
      </w:r>
      <w:r w:rsidRPr="004B60E9">
        <w:rPr>
          <w:rFonts w:asciiTheme="majorHAnsi" w:eastAsia="Times New Roman" w:hAnsiTheme="majorHAnsi" w:cstheme="majorHAnsi"/>
          <w:lang w:val="it-IT" w:eastAsia="it-IT"/>
        </w:rPr>
        <w:tab/>
        <w:t>oggetto attività ___________________________________________</w:t>
      </w:r>
    </w:p>
    <w:p w14:paraId="5E5132DA" w14:textId="77777777" w:rsidR="004B60E9" w:rsidRPr="004B60E9" w:rsidRDefault="004B60E9" w:rsidP="004B60E9">
      <w:pPr>
        <w:spacing w:before="120" w:after="0" w:line="240" w:lineRule="auto"/>
        <w:contextualSpacing/>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 di non essere tenuto all’iscrizione alla CCIAA (indicare la motivazione______);</w:t>
      </w:r>
    </w:p>
    <w:p w14:paraId="7BA2A052" w14:textId="77777777" w:rsidR="004B60E9" w:rsidRPr="004B60E9" w:rsidRDefault="004B60E9" w:rsidP="004B60E9">
      <w:pPr>
        <w:pStyle w:val="Paragrafoelenco"/>
        <w:spacing w:after="35"/>
        <w:ind w:left="0"/>
        <w:jc w:val="both"/>
        <w:rPr>
          <w:rFonts w:asciiTheme="majorHAnsi" w:eastAsia="Times New Roman" w:hAnsiTheme="majorHAnsi" w:cstheme="majorHAnsi"/>
          <w:lang w:val="it-IT"/>
        </w:rPr>
      </w:pPr>
      <w:r w:rsidRPr="004B60E9">
        <w:rPr>
          <w:rFonts w:asciiTheme="majorHAnsi" w:eastAsia="Times New Roman" w:hAnsiTheme="majorHAnsi" w:cstheme="majorHAnsi"/>
          <w:lang w:val="it-IT"/>
        </w:rPr>
        <w:t>4. che il soggetto è regolarmente iscritto agli enti previdenziali e ha le seguenti posizioni previdenziali ed assicurative:</w:t>
      </w:r>
    </w:p>
    <w:p w14:paraId="28ED7216" w14:textId="77777777" w:rsidR="004B60E9" w:rsidRPr="004B60E9" w:rsidRDefault="004B60E9" w:rsidP="004B60E9">
      <w:pPr>
        <w:spacing w:after="35" w:line="256" w:lineRule="auto"/>
        <w:ind w:left="360"/>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INAIL: codice ditta ___________________________; P.A.T. ______________________; sede INAIL competente ______________;</w:t>
      </w:r>
    </w:p>
    <w:p w14:paraId="383E790E" w14:textId="77777777" w:rsidR="004B60E9" w:rsidRPr="004B60E9" w:rsidRDefault="004B60E9" w:rsidP="004B60E9">
      <w:pPr>
        <w:spacing w:after="35" w:line="256" w:lineRule="auto"/>
        <w:ind w:left="360"/>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INPS: matricola azienda _______________________________; P.C.I. (Posizione Contributiva Individuale) _____________________________; sede INPS competente ____________;</w:t>
      </w:r>
    </w:p>
    <w:p w14:paraId="4FB6D75D" w14:textId="77777777" w:rsidR="004B60E9" w:rsidRPr="004B60E9" w:rsidRDefault="004B60E9" w:rsidP="004B60E9">
      <w:pPr>
        <w:spacing w:after="35" w:line="256" w:lineRule="auto"/>
        <w:ind w:left="360" w:right="5491"/>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specificando altresì:</w:t>
      </w:r>
    </w:p>
    <w:p w14:paraId="3470FD5A" w14:textId="77777777" w:rsidR="004B60E9" w:rsidRPr="004B60E9" w:rsidRDefault="004B60E9" w:rsidP="004B60E9">
      <w:pPr>
        <w:spacing w:after="35" w:line="256" w:lineRule="auto"/>
        <w:ind w:left="360" w:right="1287"/>
        <w:jc w:val="both"/>
        <w:rPr>
          <w:rFonts w:asciiTheme="majorHAnsi" w:eastAsia="Times New Roman" w:hAnsiTheme="majorHAnsi" w:cstheme="majorHAnsi"/>
          <w:lang w:val="it-IT" w:eastAsia="it-IT"/>
        </w:rPr>
      </w:pPr>
      <w:r w:rsidRPr="004B60E9">
        <w:rPr>
          <w:rFonts w:asciiTheme="majorHAnsi" w:eastAsia="Times New Roman" w:hAnsiTheme="majorHAnsi" w:cstheme="majorHAnsi"/>
          <w:lang w:val="it-IT" w:eastAsia="it-IT"/>
        </w:rPr>
        <w:t>C.C.N.L. di riferimento applicato ai lavoratori dipendenti ___________________</w:t>
      </w:r>
      <w:proofErr w:type="gramStart"/>
      <w:r w:rsidRPr="004B60E9">
        <w:rPr>
          <w:rFonts w:asciiTheme="majorHAnsi" w:eastAsia="Times New Roman" w:hAnsiTheme="majorHAnsi" w:cstheme="majorHAnsi"/>
          <w:lang w:val="it-IT" w:eastAsia="it-IT"/>
        </w:rPr>
        <w:t>; .</w:t>
      </w:r>
      <w:proofErr w:type="gramEnd"/>
      <w:r w:rsidRPr="004B60E9">
        <w:rPr>
          <w:rFonts w:asciiTheme="majorHAnsi" w:eastAsia="Times New Roman" w:hAnsiTheme="majorHAnsi" w:cstheme="majorHAnsi"/>
          <w:lang w:val="it-IT" w:eastAsia="it-IT"/>
        </w:rPr>
        <w:tab/>
        <w:t>Numero dipendenti ___________________________.</w:t>
      </w:r>
    </w:p>
    <w:p w14:paraId="6DB4351E" w14:textId="77777777" w:rsidR="004B60E9" w:rsidRPr="004B60E9" w:rsidRDefault="004B60E9" w:rsidP="004B60E9">
      <w:pPr>
        <w:pStyle w:val="Paragrafoelenco"/>
        <w:tabs>
          <w:tab w:val="center" w:pos="501"/>
          <w:tab w:val="center" w:pos="4417"/>
        </w:tabs>
        <w:spacing w:after="311"/>
        <w:ind w:left="0"/>
        <w:rPr>
          <w:rFonts w:asciiTheme="majorHAnsi" w:eastAsia="Times New Roman" w:hAnsiTheme="majorHAnsi" w:cstheme="majorHAnsi"/>
          <w:lang w:val="it-IT"/>
        </w:rPr>
      </w:pPr>
      <w:r w:rsidRPr="004B60E9">
        <w:rPr>
          <w:rFonts w:asciiTheme="majorHAnsi" w:eastAsia="Times New Roman" w:hAnsiTheme="majorHAnsi" w:cstheme="majorHAnsi"/>
          <w:lang w:val="it-IT"/>
        </w:rPr>
        <w:t>5. di essere iscritto a registri/albi/elenchi/………</w:t>
      </w:r>
      <w:proofErr w:type="gramStart"/>
      <w:r w:rsidRPr="004B60E9">
        <w:rPr>
          <w:rFonts w:asciiTheme="majorHAnsi" w:eastAsia="Times New Roman" w:hAnsiTheme="majorHAnsi" w:cstheme="majorHAnsi"/>
          <w:lang w:val="it-IT"/>
        </w:rPr>
        <w:t>…….</w:t>
      </w:r>
      <w:proofErr w:type="gramEnd"/>
      <w:r w:rsidRPr="004B60E9">
        <w:rPr>
          <w:rFonts w:asciiTheme="majorHAnsi" w:eastAsia="Times New Roman" w:hAnsiTheme="majorHAnsi" w:cstheme="majorHAnsi"/>
          <w:lang w:val="it-IT"/>
        </w:rPr>
        <w:t>.……. di riferimento;</w:t>
      </w:r>
    </w:p>
    <w:p w14:paraId="3566AE6B" w14:textId="77777777" w:rsidR="004B60E9" w:rsidRPr="004B60E9" w:rsidRDefault="004B60E9" w:rsidP="004B60E9">
      <w:pPr>
        <w:pStyle w:val="Paragrafoelenco"/>
        <w:tabs>
          <w:tab w:val="center" w:pos="501"/>
          <w:tab w:val="center" w:pos="4417"/>
        </w:tabs>
        <w:spacing w:after="311"/>
        <w:ind w:left="0"/>
        <w:rPr>
          <w:rFonts w:asciiTheme="majorHAnsi" w:eastAsia="Times New Roman" w:hAnsiTheme="majorHAnsi" w:cstheme="majorHAnsi"/>
          <w:lang w:val="it-IT"/>
        </w:rPr>
      </w:pPr>
      <w:r w:rsidRPr="004B60E9">
        <w:rPr>
          <w:rFonts w:asciiTheme="majorHAnsi" w:eastAsia="Times New Roman" w:hAnsiTheme="majorHAnsi" w:cstheme="majorHAnsi"/>
          <w:lang w:val="it-IT"/>
        </w:rPr>
        <w:t>6. di essere in regola con le disposizioni previste dal Decreto Legislativo 6 settembre 2011, n. 159;</w:t>
      </w:r>
    </w:p>
    <w:p w14:paraId="3F3E15B7" w14:textId="77777777" w:rsidR="004B60E9" w:rsidRPr="004B60E9" w:rsidRDefault="004B60E9" w:rsidP="004B60E9">
      <w:pPr>
        <w:pStyle w:val="Paragrafoelenco"/>
        <w:tabs>
          <w:tab w:val="center" w:pos="501"/>
          <w:tab w:val="center" w:pos="4417"/>
        </w:tabs>
        <w:spacing w:after="311"/>
        <w:ind w:left="0"/>
        <w:jc w:val="both"/>
        <w:rPr>
          <w:rFonts w:asciiTheme="majorHAnsi" w:eastAsia="Times New Roman" w:hAnsiTheme="majorHAnsi" w:cstheme="majorHAnsi"/>
          <w:lang w:val="it-IT"/>
        </w:rPr>
      </w:pPr>
      <w:r w:rsidRPr="004B60E9">
        <w:rPr>
          <w:rFonts w:asciiTheme="majorHAnsi" w:eastAsia="Times New Roman" w:hAnsiTheme="majorHAnsi" w:cstheme="majorHAnsi"/>
          <w:lang w:val="it-IT"/>
        </w:rPr>
        <w:lastRenderedPageBreak/>
        <w:t>7. DI AVER PRESENTATO una sola proposta in risposta al presente Avviso sia in qualità di proponente unico che di partner;</w:t>
      </w:r>
    </w:p>
    <w:p w14:paraId="4BD3D4F6" w14:textId="77777777" w:rsidR="004B60E9" w:rsidRPr="004B60E9" w:rsidRDefault="004B60E9" w:rsidP="004B60E9">
      <w:pPr>
        <w:pStyle w:val="Paragrafoelenco"/>
        <w:tabs>
          <w:tab w:val="center" w:pos="501"/>
          <w:tab w:val="center" w:pos="4417"/>
        </w:tabs>
        <w:spacing w:after="311"/>
        <w:ind w:left="0"/>
        <w:rPr>
          <w:rFonts w:asciiTheme="majorHAnsi" w:eastAsia="Times New Roman" w:hAnsiTheme="majorHAnsi" w:cstheme="majorHAnsi"/>
          <w:lang w:val="it-IT"/>
        </w:rPr>
      </w:pPr>
      <w:r w:rsidRPr="004B60E9">
        <w:rPr>
          <w:rFonts w:asciiTheme="majorHAnsi" w:eastAsia="Times New Roman" w:hAnsiTheme="majorHAnsi" w:cstheme="majorHAnsi"/>
          <w:lang w:val="it-IT"/>
        </w:rPr>
        <w:t>8. DI AVER effettuato il sopralluogo di cui al punto 7 dell’Avviso;</w:t>
      </w:r>
    </w:p>
    <w:p w14:paraId="189DC626" w14:textId="52B29FFE" w:rsidR="004B60E9" w:rsidRPr="004B60E9" w:rsidRDefault="004B60E9" w:rsidP="004B60E9">
      <w:pPr>
        <w:pStyle w:val="Paragrafoelenco"/>
        <w:tabs>
          <w:tab w:val="center" w:pos="501"/>
          <w:tab w:val="center" w:pos="4417"/>
        </w:tabs>
        <w:spacing w:after="311"/>
        <w:ind w:left="0"/>
        <w:jc w:val="both"/>
        <w:rPr>
          <w:rFonts w:asciiTheme="majorHAnsi" w:eastAsia="Times New Roman" w:hAnsiTheme="majorHAnsi" w:cstheme="majorHAnsi"/>
          <w:lang w:val="it-IT"/>
        </w:rPr>
      </w:pPr>
      <w:r w:rsidRPr="004B60E9">
        <w:rPr>
          <w:rFonts w:asciiTheme="majorHAnsi" w:eastAsia="Times New Roman" w:hAnsiTheme="majorHAnsi" w:cstheme="majorHAnsi"/>
          <w:lang w:val="it-IT"/>
        </w:rPr>
        <w:t>9. DI ESSERE INFORMATO che i dati personali raccolti saranno trattati, anche con strumenti informatici, esclusivamente nell’ambito del procedimento per il quale la presente dichiarazione viene resa.</w:t>
      </w:r>
    </w:p>
    <w:p w14:paraId="77C75F0B" w14:textId="77777777" w:rsidR="004B60E9" w:rsidRPr="004B60E9" w:rsidRDefault="004B60E9" w:rsidP="004B60E9">
      <w:pPr>
        <w:pStyle w:val="Paragrafoelenco"/>
        <w:tabs>
          <w:tab w:val="center" w:pos="501"/>
          <w:tab w:val="center" w:pos="4417"/>
        </w:tabs>
        <w:spacing w:after="311"/>
        <w:ind w:left="0"/>
        <w:rPr>
          <w:rFonts w:asciiTheme="majorHAnsi" w:eastAsia="Times New Roman" w:hAnsiTheme="majorHAnsi" w:cstheme="majorHAnsi"/>
          <w:lang w:val="it-IT"/>
        </w:rPr>
      </w:pPr>
      <w:r w:rsidRPr="004B60E9">
        <w:rPr>
          <w:rFonts w:asciiTheme="majorHAnsi" w:eastAsia="Times New Roman" w:hAnsiTheme="majorHAnsi" w:cstheme="majorHAnsi"/>
          <w:lang w:val="it-IT"/>
        </w:rPr>
        <w:t>10. DI ESSERE A CONOSCENZA CHE l’Amministrazione, nella fase istruttoria, si riserva la facoltà di controllare la veridicità delle dichiarazioni rese e di chiedere integrazioni o chiarimenti.</w:t>
      </w:r>
    </w:p>
    <w:p w14:paraId="6585B04E" w14:textId="77777777" w:rsidR="004B60E9" w:rsidRPr="004B60E9" w:rsidRDefault="004B60E9" w:rsidP="00004DB6">
      <w:pPr>
        <w:jc w:val="both"/>
        <w:rPr>
          <w:rFonts w:asciiTheme="majorHAnsi" w:hAnsiTheme="majorHAnsi" w:cstheme="majorHAnsi"/>
        </w:rPr>
      </w:pPr>
    </w:p>
    <w:p w14:paraId="51D97114" w14:textId="77777777" w:rsidR="004B60E9" w:rsidRPr="004B60E9" w:rsidRDefault="004B60E9" w:rsidP="00004DB6">
      <w:pPr>
        <w:jc w:val="both"/>
        <w:rPr>
          <w:rFonts w:asciiTheme="majorHAnsi" w:hAnsiTheme="majorHAnsi" w:cstheme="majorHAnsi"/>
        </w:rPr>
      </w:pPr>
    </w:p>
    <w:p w14:paraId="64B3D10A" w14:textId="77777777" w:rsidR="004B60E9" w:rsidRPr="004B60E9" w:rsidRDefault="004B60E9" w:rsidP="00004DB6">
      <w:pPr>
        <w:jc w:val="both"/>
        <w:rPr>
          <w:rFonts w:asciiTheme="majorHAnsi" w:hAnsiTheme="majorHAnsi" w:cstheme="majorHAnsi"/>
        </w:rPr>
      </w:pPr>
    </w:p>
    <w:p w14:paraId="5F6000E3" w14:textId="77777777" w:rsidR="00507C98" w:rsidRPr="004B60E9" w:rsidRDefault="009E0344">
      <w:pPr>
        <w:rPr>
          <w:rFonts w:asciiTheme="majorHAnsi" w:hAnsiTheme="majorHAnsi" w:cstheme="majorHAnsi"/>
        </w:rPr>
      </w:pP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r w:rsidRPr="004B60E9">
        <w:rPr>
          <w:rFonts w:asciiTheme="majorHAnsi" w:hAnsiTheme="majorHAnsi" w:cstheme="majorHAnsi"/>
        </w:rPr>
        <w:t xml:space="preserve">, lì </w:t>
      </w:r>
      <w:r w:rsidRPr="004B60E9">
        <w:rPr>
          <w:rFonts w:asciiTheme="majorHAnsi" w:hAnsiTheme="majorHAnsi" w:cstheme="majorHAnsi"/>
          <w:b/>
        </w:rPr>
        <w:t>_</w:t>
      </w:r>
      <w:r w:rsidRPr="004B60E9">
        <w:rPr>
          <w:rFonts w:asciiTheme="majorHAnsi" w:hAnsiTheme="majorHAnsi" w:cstheme="majorHAnsi"/>
        </w:rPr>
        <w:t>_</w:t>
      </w:r>
      <w:r w:rsidRPr="004B60E9">
        <w:rPr>
          <w:rFonts w:asciiTheme="majorHAnsi" w:hAnsiTheme="majorHAnsi" w:cstheme="majorHAnsi"/>
          <w:b/>
        </w:rPr>
        <w:t>_</w:t>
      </w:r>
    </w:p>
    <w:p w14:paraId="010EEA39" w14:textId="77777777" w:rsidR="00507C98" w:rsidRPr="004B60E9" w:rsidRDefault="009E0344">
      <w:pPr>
        <w:rPr>
          <w:rFonts w:asciiTheme="majorHAnsi" w:hAnsiTheme="majorHAnsi" w:cstheme="majorHAnsi"/>
        </w:rPr>
      </w:pPr>
      <w:r w:rsidRPr="004B60E9">
        <w:rPr>
          <w:rFonts w:asciiTheme="majorHAnsi" w:hAnsiTheme="majorHAnsi" w:cstheme="majorHAnsi"/>
          <w:i/>
        </w:rPr>
        <w:t>(luogo e data)</w:t>
      </w:r>
    </w:p>
    <w:p w14:paraId="343C3372" w14:textId="77777777" w:rsidR="00507C98" w:rsidRPr="004B60E9" w:rsidRDefault="009E0344" w:rsidP="004B60E9">
      <w:pPr>
        <w:jc w:val="right"/>
        <w:rPr>
          <w:rFonts w:asciiTheme="majorHAnsi" w:hAnsiTheme="majorHAnsi" w:cstheme="majorHAnsi"/>
          <w:b/>
          <w:bCs/>
        </w:rPr>
      </w:pPr>
      <w:r w:rsidRPr="004B60E9">
        <w:rPr>
          <w:rFonts w:asciiTheme="majorHAnsi" w:hAnsiTheme="majorHAnsi" w:cstheme="majorHAnsi"/>
          <w:b/>
          <w:bCs/>
          <w:i/>
        </w:rPr>
        <w:t>(Firmato digitalmente dal dichiarante)</w:t>
      </w:r>
    </w:p>
    <w:p w14:paraId="048E72BD" w14:textId="77777777" w:rsidR="00507C98" w:rsidRPr="004B60E9" w:rsidRDefault="009E0344">
      <w:pPr>
        <w:pStyle w:val="Titolo2"/>
        <w:rPr>
          <w:rFonts w:cstheme="majorHAnsi"/>
        </w:rPr>
      </w:pPr>
      <w:r w:rsidRPr="004B60E9">
        <w:rPr>
          <w:rFonts w:cstheme="majorHAnsi"/>
          <w:color w:val="000000"/>
        </w:rPr>
        <w:t>NOTA A</w:t>
      </w:r>
    </w:p>
    <w:p w14:paraId="67D45EDD" w14:textId="77777777" w:rsidR="00507C98" w:rsidRPr="004B60E9" w:rsidRDefault="009E0344">
      <w:pPr>
        <w:rPr>
          <w:rFonts w:asciiTheme="majorHAnsi" w:hAnsiTheme="majorHAnsi" w:cstheme="majorHAnsi"/>
        </w:rPr>
      </w:pPr>
      <w:r w:rsidRPr="004B60E9">
        <w:rPr>
          <w:rFonts w:asciiTheme="majorHAnsi" w:hAnsiTheme="majorHAnsi" w:cstheme="majorHAnsi"/>
          <w:i/>
        </w:rPr>
        <w:t>(ai sensi dell'art. 94, comma 3, del D.Lgs. 36/2023)</w:t>
      </w:r>
    </w:p>
    <w:p w14:paraId="59482E32" w14:textId="77777777" w:rsidR="00507C98" w:rsidRPr="004B60E9" w:rsidRDefault="009E0344">
      <w:pPr>
        <w:rPr>
          <w:rFonts w:asciiTheme="majorHAnsi" w:hAnsiTheme="majorHAnsi" w:cstheme="majorHAnsi"/>
        </w:rPr>
      </w:pPr>
      <w:r w:rsidRPr="004B60E9">
        <w:rPr>
          <w:rFonts w:asciiTheme="majorHAnsi" w:hAnsiTheme="majorHAnsi" w:cstheme="majorHAnsi"/>
        </w:rPr>
        <w:t>Le dichiarazioni di cui ai punti 1, lettere a), b), c), d), e), f), g), h); 2; e 14, lettere g) e h) del presente modulo devono essere rese anche in nome e per conto dei seguenti soggetti:</w:t>
      </w:r>
    </w:p>
    <w:p w14:paraId="41211785"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a) dell'operatore economico ai sensi e nei termini di cui al decreto legislativo 8 giugno 2001, n. 231;</w:t>
      </w:r>
    </w:p>
    <w:p w14:paraId="2D901D9D"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b) del titolare o del direttore tecnico, se si tratta di impresa individuale;</w:t>
      </w:r>
    </w:p>
    <w:p w14:paraId="0CCCD0C7"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c) di un socio amministratore o del direttore tecnico, per le società in nome collettivo;</w:t>
      </w:r>
    </w:p>
    <w:p w14:paraId="2872135F"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d) dei soci accomandatari o del direttore tecnico, per le società in accomandita semplice;</w:t>
      </w:r>
    </w:p>
    <w:p w14:paraId="3B5DFC61"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e) dei membri del consiglio di amministrazione cui sia stata conferita la legale rappresentanza, ivi compresi gli institori e i procuratori generali;</w:t>
      </w:r>
    </w:p>
    <w:p w14:paraId="1FA7D90D"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f) dei componenti degli organi con poteri di direzione o di vigilanza o dei soggetti muniti di poteri di rappresentanza, di direzione o di controllo;</w:t>
      </w:r>
    </w:p>
    <w:p w14:paraId="053E89F7"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g) del direttore tecnico o del socio unico;</w:t>
      </w:r>
    </w:p>
    <w:p w14:paraId="4B3F6BB9" w14:textId="77777777" w:rsidR="00507C98" w:rsidRPr="004B60E9" w:rsidRDefault="009E0344">
      <w:pPr>
        <w:pStyle w:val="Puntoelenco"/>
        <w:rPr>
          <w:rFonts w:asciiTheme="majorHAnsi" w:hAnsiTheme="majorHAnsi" w:cstheme="majorHAnsi"/>
        </w:rPr>
      </w:pPr>
      <w:r w:rsidRPr="004B60E9">
        <w:rPr>
          <w:rFonts w:asciiTheme="majorHAnsi" w:hAnsiTheme="majorHAnsi" w:cstheme="majorHAnsi"/>
        </w:rPr>
        <w:t>h) dell'amministratore di fatto nelle ipotesi di cui alle lettere precedenti.</w:t>
      </w:r>
    </w:p>
    <w:p w14:paraId="5B146B60"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rPr>
        <w:t>Nel caso in cui il socio sia una persona giuridica, le dichiarazioni vanno rese anche con riferimento agli amministratori di quest'ultima (art. 94, comma 4, D.Lgs. 36/2023).</w:t>
      </w:r>
    </w:p>
    <w:p w14:paraId="3968338B" w14:textId="77777777" w:rsidR="00507C98" w:rsidRPr="004B60E9" w:rsidRDefault="009E0344" w:rsidP="00004DB6">
      <w:pPr>
        <w:jc w:val="both"/>
        <w:rPr>
          <w:rFonts w:asciiTheme="majorHAnsi" w:hAnsiTheme="majorHAnsi" w:cstheme="majorHAnsi"/>
        </w:rPr>
      </w:pPr>
      <w:r w:rsidRPr="004B60E9">
        <w:rPr>
          <w:rFonts w:asciiTheme="majorHAnsi" w:hAnsiTheme="majorHAnsi" w:cstheme="majorHAnsi"/>
        </w:rPr>
        <w:t xml:space="preserve">I soggetti sopra elencati, qualora le dichiarazioni siano rese dal legale rappresentante anche in loro nome e per conto, non </w:t>
      </w:r>
      <w:proofErr w:type="spellStart"/>
      <w:r w:rsidRPr="004B60E9">
        <w:rPr>
          <w:rFonts w:asciiTheme="majorHAnsi" w:hAnsiTheme="majorHAnsi" w:cstheme="majorHAnsi"/>
        </w:rPr>
        <w:t>sono</w:t>
      </w:r>
      <w:proofErr w:type="spellEnd"/>
      <w:r w:rsidRPr="004B60E9">
        <w:rPr>
          <w:rFonts w:asciiTheme="majorHAnsi" w:hAnsiTheme="majorHAnsi" w:cstheme="majorHAnsi"/>
        </w:rPr>
        <w:t xml:space="preserve"> tenuti a </w:t>
      </w:r>
      <w:proofErr w:type="spellStart"/>
      <w:r w:rsidRPr="004B60E9">
        <w:rPr>
          <w:rFonts w:asciiTheme="majorHAnsi" w:hAnsiTheme="majorHAnsi" w:cstheme="majorHAnsi"/>
        </w:rPr>
        <w:t>produrre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autonomamente</w:t>
      </w:r>
      <w:proofErr w:type="spellEnd"/>
      <w:r w:rsidRPr="004B60E9">
        <w:rPr>
          <w:rFonts w:asciiTheme="majorHAnsi" w:hAnsiTheme="majorHAnsi" w:cstheme="majorHAnsi"/>
        </w:rPr>
        <w:t xml:space="preserve"> le </w:t>
      </w:r>
      <w:proofErr w:type="spellStart"/>
      <w:r w:rsidRPr="004B60E9">
        <w:rPr>
          <w:rFonts w:asciiTheme="majorHAnsi" w:hAnsiTheme="majorHAnsi" w:cstheme="majorHAnsi"/>
        </w:rPr>
        <w:t>medesime</w:t>
      </w:r>
      <w:proofErr w:type="spellEnd"/>
      <w:r w:rsidRPr="004B60E9">
        <w:rPr>
          <w:rFonts w:asciiTheme="majorHAnsi" w:hAnsiTheme="majorHAnsi" w:cstheme="majorHAnsi"/>
        </w:rPr>
        <w:t xml:space="preserve"> </w:t>
      </w:r>
      <w:proofErr w:type="spellStart"/>
      <w:r w:rsidRPr="004B60E9">
        <w:rPr>
          <w:rFonts w:asciiTheme="majorHAnsi" w:hAnsiTheme="majorHAnsi" w:cstheme="majorHAnsi"/>
        </w:rPr>
        <w:t>dichiarazioni</w:t>
      </w:r>
      <w:proofErr w:type="spellEnd"/>
      <w:r w:rsidRPr="004B60E9">
        <w:rPr>
          <w:rFonts w:asciiTheme="majorHAnsi" w:hAnsiTheme="majorHAnsi" w:cstheme="majorHAnsi"/>
        </w:rPr>
        <w:t>.</w:t>
      </w:r>
    </w:p>
    <w:p w14:paraId="1C1EA3C7" w14:textId="77777777" w:rsidR="004B60E9" w:rsidRPr="004B60E9" w:rsidRDefault="004B60E9" w:rsidP="00004DB6">
      <w:pPr>
        <w:jc w:val="both"/>
        <w:rPr>
          <w:rFonts w:asciiTheme="majorHAnsi" w:hAnsiTheme="majorHAnsi" w:cstheme="majorHAnsi"/>
        </w:rPr>
      </w:pPr>
    </w:p>
    <w:p w14:paraId="1C491A81" w14:textId="77777777" w:rsidR="004B60E9" w:rsidRPr="004B60E9" w:rsidRDefault="004B60E9" w:rsidP="00004DB6">
      <w:pPr>
        <w:jc w:val="both"/>
        <w:rPr>
          <w:rFonts w:asciiTheme="majorHAnsi" w:hAnsiTheme="majorHAnsi" w:cstheme="majorHAnsi"/>
        </w:rPr>
      </w:pPr>
    </w:p>
    <w:sectPr w:rsidR="004B60E9" w:rsidRPr="004B60E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4DB6"/>
    <w:rsid w:val="00034616"/>
    <w:rsid w:val="0006063C"/>
    <w:rsid w:val="0015074B"/>
    <w:rsid w:val="002609E4"/>
    <w:rsid w:val="0029639D"/>
    <w:rsid w:val="00326F90"/>
    <w:rsid w:val="003577A8"/>
    <w:rsid w:val="004B60E9"/>
    <w:rsid w:val="00507C98"/>
    <w:rsid w:val="007811EB"/>
    <w:rsid w:val="007816E0"/>
    <w:rsid w:val="009E0344"/>
    <w:rsid w:val="00AA1D8D"/>
    <w:rsid w:val="00B47730"/>
    <w:rsid w:val="00CB0664"/>
    <w:rsid w:val="00F550B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A7F751"/>
  <w14:defaultImageDpi w14:val="300"/>
  <w15:docId w15:val="{83683D45-A39E-4A30-8CEA-04983728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42CC8-018F-47D3-9359-18E24314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Franco Scotti</cp:lastModifiedBy>
  <cp:revision>5</cp:revision>
  <dcterms:created xsi:type="dcterms:W3CDTF">2026-07-02T19:19:00Z</dcterms:created>
  <dcterms:modified xsi:type="dcterms:W3CDTF">2026-07-13T16:31:00Z</dcterms:modified>
  <cp:category/>
</cp:coreProperties>
</file>